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Hlk40952974"/>
    <w:bookmarkStart w:id="1" w:name="_Hlk36202842"/>
    <w:bookmarkEnd w:id="0"/>
    <w:p w14:paraId="5F1D0BB9" w14:textId="77777777" w:rsidR="003A739B" w:rsidRDefault="00000000">
      <w:pPr>
        <w:pStyle w:val="NoSpacing1"/>
        <w:pBdr>
          <w:bottom w:val="single" w:sz="6" w:space="4" w:color="7F7F7F"/>
        </w:pBdr>
        <w:jc w:val="center"/>
        <w:rPr>
          <w:color w:val="808080"/>
          <w:sz w:val="96"/>
          <w:szCs w:val="96"/>
        </w:rPr>
      </w:pPr>
      <w:sdt>
        <w:sdtPr>
          <w:rPr>
            <w:color w:val="808080"/>
            <w:sz w:val="96"/>
            <w:szCs w:val="96"/>
          </w:rPr>
          <w:alias w:val="Title"/>
          <w:id w:val="923840694"/>
          <w:dataBinding w:prefixMappings="xmlns:ns0='http://purl.org/dc/elements/1.1/' xmlns:ns1='http://schemas.openxmlformats.org/package/2006/metadata/core-properties' " w:xpath="/ns1:coreProperties[1]/ns0:title[1]" w:storeItemID="{6C3C8BC8-F283-45AE-878A-BAB7291924A1}"/>
          <w:text/>
        </w:sdtPr>
        <w:sdtContent>
          <w:r>
            <w:rPr>
              <w:color w:val="808080"/>
              <w:sz w:val="96"/>
              <w:szCs w:val="96"/>
            </w:rPr>
            <w:t>ATIC Accessibility</w:t>
          </w:r>
        </w:sdtContent>
      </w:sdt>
    </w:p>
    <w:p w14:paraId="7857B483" w14:textId="77777777" w:rsidR="003A739B" w:rsidRDefault="00000000">
      <w:pPr>
        <w:pStyle w:val="NoSpacing1"/>
        <w:spacing w:before="240"/>
        <w:jc w:val="center"/>
        <w:rPr>
          <w:color w:val="006633"/>
          <w:kern w:val="0"/>
          <w:sz w:val="56"/>
          <w:szCs w:val="56"/>
          <w14:ligatures w14:val="none"/>
        </w:rPr>
      </w:pPr>
      <w:r>
        <w:rPr>
          <w:color w:val="006633"/>
          <w:kern w:val="0"/>
          <w:sz w:val="56"/>
          <w:szCs w:val="56"/>
          <w14:ligatures w14:val="none"/>
        </w:rPr>
        <w:t>To support the accessible community in making informed travel decisions for their individual needs</w:t>
      </w:r>
    </w:p>
    <w:p w14:paraId="57B4EC8A" w14:textId="77777777" w:rsidR="003A739B" w:rsidRDefault="00000000">
      <w:pPr>
        <w:tabs>
          <w:tab w:val="left" w:pos="5572"/>
        </w:tabs>
      </w:pPr>
      <w:r>
        <w:tab/>
      </w:r>
    </w:p>
    <w:p w14:paraId="52E35A00" w14:textId="77777777" w:rsidR="003A739B" w:rsidRDefault="003A739B">
      <w:pPr>
        <w:tabs>
          <w:tab w:val="left" w:pos="5572"/>
        </w:tabs>
        <w:jc w:val="center"/>
      </w:pPr>
    </w:p>
    <w:p w14:paraId="7700931B" w14:textId="77777777" w:rsidR="003A739B" w:rsidRDefault="003A739B">
      <w:pPr>
        <w:tabs>
          <w:tab w:val="left" w:pos="5572"/>
        </w:tabs>
        <w:jc w:val="center"/>
      </w:pPr>
    </w:p>
    <w:p w14:paraId="6C185C3B" w14:textId="77777777" w:rsidR="003A739B" w:rsidRDefault="003A739B">
      <w:pPr>
        <w:tabs>
          <w:tab w:val="left" w:pos="5572"/>
        </w:tabs>
        <w:jc w:val="center"/>
      </w:pPr>
    </w:p>
    <w:p w14:paraId="7D973326" w14:textId="77777777" w:rsidR="003A739B" w:rsidRDefault="003A739B">
      <w:pPr>
        <w:tabs>
          <w:tab w:val="left" w:pos="5572"/>
        </w:tabs>
        <w:jc w:val="center"/>
      </w:pPr>
    </w:p>
    <w:p w14:paraId="2C92326A" w14:textId="77777777" w:rsidR="003A739B" w:rsidRDefault="003A739B">
      <w:pPr>
        <w:tabs>
          <w:tab w:val="left" w:pos="5572"/>
        </w:tabs>
        <w:jc w:val="center"/>
      </w:pPr>
    </w:p>
    <w:p w14:paraId="7FA4DEDA" w14:textId="77777777" w:rsidR="003A739B" w:rsidRDefault="003A739B">
      <w:pPr>
        <w:tabs>
          <w:tab w:val="left" w:pos="5572"/>
        </w:tabs>
        <w:jc w:val="center"/>
      </w:pPr>
    </w:p>
    <w:p w14:paraId="730642EF" w14:textId="77777777" w:rsidR="003A739B" w:rsidRDefault="003A739B">
      <w:pPr>
        <w:tabs>
          <w:tab w:val="left" w:pos="5572"/>
        </w:tabs>
        <w:jc w:val="center"/>
      </w:pPr>
    </w:p>
    <w:p w14:paraId="5242C0B0" w14:textId="77777777" w:rsidR="003A739B" w:rsidRDefault="003A739B">
      <w:pPr>
        <w:tabs>
          <w:tab w:val="left" w:pos="5572"/>
        </w:tabs>
        <w:jc w:val="center"/>
      </w:pPr>
    </w:p>
    <w:p w14:paraId="65E6EF22" w14:textId="77777777" w:rsidR="003A739B" w:rsidRDefault="003A739B">
      <w:pPr>
        <w:tabs>
          <w:tab w:val="left" w:pos="5572"/>
        </w:tabs>
        <w:jc w:val="center"/>
      </w:pPr>
    </w:p>
    <w:p w14:paraId="6770EB54" w14:textId="77777777" w:rsidR="003A739B" w:rsidRDefault="003A739B">
      <w:pPr>
        <w:tabs>
          <w:tab w:val="left" w:pos="5572"/>
        </w:tabs>
        <w:jc w:val="center"/>
      </w:pPr>
    </w:p>
    <w:p w14:paraId="7200D8A5" w14:textId="77777777" w:rsidR="003A739B" w:rsidRDefault="003A739B">
      <w:pPr>
        <w:tabs>
          <w:tab w:val="left" w:pos="5572"/>
        </w:tabs>
        <w:jc w:val="center"/>
      </w:pPr>
    </w:p>
    <w:p w14:paraId="258417B2" w14:textId="77777777" w:rsidR="003A739B" w:rsidRDefault="003A739B">
      <w:pPr>
        <w:tabs>
          <w:tab w:val="left" w:pos="5572"/>
        </w:tabs>
        <w:jc w:val="center"/>
      </w:pPr>
    </w:p>
    <w:p w14:paraId="578DD4C4" w14:textId="77777777" w:rsidR="003A739B" w:rsidRDefault="003A739B">
      <w:pPr>
        <w:tabs>
          <w:tab w:val="left" w:pos="5572"/>
        </w:tabs>
        <w:jc w:val="center"/>
      </w:pPr>
    </w:p>
    <w:p w14:paraId="77283984" w14:textId="77777777" w:rsidR="003A739B" w:rsidRDefault="003A739B">
      <w:pPr>
        <w:tabs>
          <w:tab w:val="left" w:pos="5572"/>
        </w:tabs>
        <w:jc w:val="center"/>
      </w:pPr>
    </w:p>
    <w:p w14:paraId="5D3386BF" w14:textId="77777777" w:rsidR="003A739B" w:rsidRDefault="003A739B">
      <w:pPr>
        <w:tabs>
          <w:tab w:val="left" w:pos="5572"/>
        </w:tabs>
        <w:jc w:val="center"/>
        <w:sectPr w:rsidR="003A739B">
          <w:footerReference w:type="default" r:id="rId11"/>
          <w:type w:val="continuous"/>
          <w:pgSz w:w="11906" w:h="16838"/>
          <w:pgMar w:top="1440" w:right="1440" w:bottom="1440" w:left="1440" w:header="708" w:footer="708" w:gutter="0"/>
          <w:cols w:space="708"/>
          <w:docGrid w:linePitch="360"/>
        </w:sectPr>
      </w:pPr>
    </w:p>
    <w:p w14:paraId="1CC528BA" w14:textId="77777777" w:rsidR="003A739B" w:rsidRDefault="00000000">
      <w:pPr>
        <w:tabs>
          <w:tab w:val="left" w:pos="3735"/>
        </w:tabs>
        <w:rPr>
          <w:sz w:val="28"/>
          <w:szCs w:val="28"/>
        </w:rPr>
      </w:pPr>
      <w:r>
        <w:rPr>
          <w:sz w:val="28"/>
          <w:szCs w:val="28"/>
        </w:rPr>
        <w:lastRenderedPageBreak/>
        <w:t>This report prepared for:</w:t>
      </w:r>
      <w:r>
        <w:rPr>
          <w:sz w:val="28"/>
          <w:szCs w:val="28"/>
        </w:rPr>
        <w:tab/>
      </w:r>
    </w:p>
    <w:tbl>
      <w:tblPr>
        <w:tblStyle w:val="TableGrid"/>
        <w:tblW w:w="8634"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ook w:val="04A0" w:firstRow="1" w:lastRow="0" w:firstColumn="1" w:lastColumn="0" w:noHBand="0" w:noVBand="1"/>
      </w:tblPr>
      <w:tblGrid>
        <w:gridCol w:w="2835"/>
        <w:gridCol w:w="5799"/>
      </w:tblGrid>
      <w:tr w:rsidR="003A739B" w14:paraId="3B7093CA" w14:textId="77777777">
        <w:trPr>
          <w:trHeight w:val="392"/>
        </w:trPr>
        <w:tc>
          <w:tcPr>
            <w:tcW w:w="2835" w:type="dxa"/>
            <w:tcBorders>
              <w:top w:val="nil"/>
              <w:left w:val="nil"/>
              <w:bottom w:val="nil"/>
              <w:right w:val="nil"/>
            </w:tcBorders>
            <w:shd w:val="clear" w:color="auto" w:fill="FFFFFF"/>
            <w:hideMark/>
          </w:tcPr>
          <w:p w14:paraId="52B82B28" w14:textId="77777777" w:rsidR="003A739B" w:rsidRDefault="00000000">
            <w:pPr>
              <w:rPr>
                <w:sz w:val="28"/>
                <w:szCs w:val="28"/>
              </w:rPr>
            </w:pPr>
            <w:r>
              <w:rPr>
                <w:sz w:val="28"/>
                <w:szCs w:val="28"/>
              </w:rPr>
              <w:t>Business name:</w:t>
            </w:r>
          </w:p>
        </w:tc>
        <w:tc>
          <w:tcPr>
            <w:tcW w:w="5799" w:type="dxa"/>
            <w:tcBorders>
              <w:top w:val="nil"/>
              <w:left w:val="nil"/>
              <w:bottom w:val="single" w:sz="8" w:space="0" w:color="7F7F7F"/>
              <w:right w:val="nil"/>
            </w:tcBorders>
            <w:hideMark/>
          </w:tcPr>
          <w:p w14:paraId="7E5C7139" w14:textId="77777777" w:rsidR="003A739B" w:rsidRDefault="00000000">
            <w:pPr>
              <w:rPr>
                <w:color w:val="000000"/>
                <w:sz w:val="28"/>
                <w:szCs w:val="28"/>
              </w:rPr>
            </w:pPr>
            <w:r>
              <w:rPr>
                <w:sz w:val="28"/>
                <w:szCs w:val="28"/>
              </w:rPr>
              <w:t>Anita Robin - Swiss Precision. Fleurieu Flavour</w:t>
            </w:r>
          </w:p>
        </w:tc>
      </w:tr>
      <w:tr w:rsidR="003A739B" w14:paraId="61B3FFFF" w14:textId="77777777">
        <w:trPr>
          <w:trHeight w:val="392"/>
        </w:trPr>
        <w:tc>
          <w:tcPr>
            <w:tcW w:w="2835" w:type="dxa"/>
            <w:tcBorders>
              <w:top w:val="nil"/>
              <w:left w:val="nil"/>
              <w:bottom w:val="nil"/>
              <w:right w:val="nil"/>
            </w:tcBorders>
            <w:shd w:val="clear" w:color="auto" w:fill="FFFFFF"/>
            <w:hideMark/>
          </w:tcPr>
          <w:p w14:paraId="68E27E6D" w14:textId="77777777" w:rsidR="003A739B" w:rsidRDefault="00000000">
            <w:pPr>
              <w:rPr>
                <w:sz w:val="28"/>
                <w:szCs w:val="28"/>
              </w:rPr>
            </w:pPr>
            <w:r>
              <w:rPr>
                <w:sz w:val="28"/>
                <w:szCs w:val="28"/>
              </w:rPr>
              <w:t>Address:</w:t>
            </w:r>
          </w:p>
        </w:tc>
        <w:tc>
          <w:tcPr>
            <w:tcW w:w="5799" w:type="dxa"/>
            <w:tcBorders>
              <w:top w:val="single" w:sz="8" w:space="0" w:color="7F7F7F"/>
              <w:left w:val="nil"/>
              <w:bottom w:val="single" w:sz="8" w:space="0" w:color="7F7F7F"/>
              <w:right w:val="nil"/>
            </w:tcBorders>
          </w:tcPr>
          <w:p w14:paraId="541917D4" w14:textId="77777777" w:rsidR="003A739B" w:rsidRDefault="00000000">
            <w:pPr>
              <w:rPr>
                <w:sz w:val="28"/>
                <w:szCs w:val="28"/>
              </w:rPr>
            </w:pPr>
            <w:r>
              <w:rPr>
                <w:color w:val="000000"/>
                <w:sz w:val="28"/>
                <w:szCs w:val="28"/>
              </w:rPr>
              <w:t>10 Dance Street</w:t>
            </w:r>
          </w:p>
        </w:tc>
      </w:tr>
      <w:tr w:rsidR="003A739B" w14:paraId="1BD6E582" w14:textId="77777777">
        <w:trPr>
          <w:trHeight w:val="60"/>
        </w:trPr>
        <w:tc>
          <w:tcPr>
            <w:tcW w:w="2835" w:type="dxa"/>
            <w:tcBorders>
              <w:top w:val="nil"/>
              <w:left w:val="nil"/>
              <w:bottom w:val="nil"/>
              <w:right w:val="nil"/>
            </w:tcBorders>
            <w:shd w:val="clear" w:color="auto" w:fill="FFFFFF"/>
            <w:hideMark/>
          </w:tcPr>
          <w:p w14:paraId="5170CDA0" w14:textId="77777777" w:rsidR="003A739B" w:rsidRDefault="00000000">
            <w:pPr>
              <w:rPr>
                <w:sz w:val="28"/>
                <w:szCs w:val="28"/>
              </w:rPr>
            </w:pPr>
            <w:r>
              <w:rPr>
                <w:sz w:val="28"/>
                <w:szCs w:val="28"/>
              </w:rPr>
              <w:t>Town:</w:t>
            </w:r>
          </w:p>
        </w:tc>
        <w:tc>
          <w:tcPr>
            <w:tcW w:w="5799" w:type="dxa"/>
            <w:tcBorders>
              <w:top w:val="single" w:sz="8" w:space="0" w:color="7F7F7F"/>
              <w:left w:val="nil"/>
              <w:bottom w:val="single" w:sz="8" w:space="0" w:color="7F7F7F"/>
              <w:right w:val="nil"/>
            </w:tcBorders>
            <w:hideMark/>
          </w:tcPr>
          <w:p w14:paraId="6F8D53DB" w14:textId="77777777" w:rsidR="003A739B" w:rsidRDefault="00000000">
            <w:pPr>
              <w:rPr>
                <w:color w:val="000000"/>
                <w:sz w:val="28"/>
                <w:szCs w:val="28"/>
              </w:rPr>
            </w:pPr>
            <w:r>
              <w:rPr>
                <w:sz w:val="28"/>
                <w:szCs w:val="28"/>
              </w:rPr>
              <w:t>Goolwa</w:t>
            </w:r>
          </w:p>
        </w:tc>
      </w:tr>
      <w:tr w:rsidR="003A739B" w14:paraId="30D4EB4D" w14:textId="77777777">
        <w:trPr>
          <w:trHeight w:val="60"/>
        </w:trPr>
        <w:tc>
          <w:tcPr>
            <w:tcW w:w="2835" w:type="dxa"/>
            <w:tcBorders>
              <w:top w:val="nil"/>
              <w:left w:val="nil"/>
              <w:bottom w:val="nil"/>
              <w:right w:val="nil"/>
            </w:tcBorders>
            <w:shd w:val="clear" w:color="auto" w:fill="FFFFFF"/>
          </w:tcPr>
          <w:p w14:paraId="1E2F63C0" w14:textId="77777777" w:rsidR="003A739B" w:rsidRDefault="00000000">
            <w:pPr>
              <w:rPr>
                <w:sz w:val="28"/>
                <w:szCs w:val="28"/>
              </w:rPr>
            </w:pPr>
            <w:r>
              <w:rPr>
                <w:sz w:val="28"/>
                <w:szCs w:val="28"/>
              </w:rPr>
              <w:t>Contact for enquiries:</w:t>
            </w:r>
          </w:p>
        </w:tc>
        <w:tc>
          <w:tcPr>
            <w:tcW w:w="5799" w:type="dxa"/>
            <w:tcBorders>
              <w:top w:val="single" w:sz="8" w:space="0" w:color="7F7F7F"/>
              <w:left w:val="nil"/>
              <w:bottom w:val="single" w:sz="8" w:space="0" w:color="7F7F7F"/>
              <w:right w:val="nil"/>
            </w:tcBorders>
          </w:tcPr>
          <w:p w14:paraId="1B128715" w14:textId="77777777" w:rsidR="003A739B" w:rsidRDefault="00000000">
            <w:pPr>
              <w:rPr>
                <w:sz w:val="28"/>
                <w:szCs w:val="28"/>
              </w:rPr>
            </w:pPr>
            <w:r>
              <w:rPr>
                <w:sz w:val="28"/>
                <w:szCs w:val="28"/>
              </w:rPr>
              <w:t>Anita Robin</w:t>
            </w:r>
          </w:p>
        </w:tc>
      </w:tr>
      <w:tr w:rsidR="003A739B" w14:paraId="1F69DBAC" w14:textId="77777777">
        <w:trPr>
          <w:trHeight w:val="60"/>
        </w:trPr>
        <w:tc>
          <w:tcPr>
            <w:tcW w:w="2835" w:type="dxa"/>
            <w:tcBorders>
              <w:top w:val="nil"/>
              <w:left w:val="nil"/>
              <w:bottom w:val="nil"/>
              <w:right w:val="nil"/>
            </w:tcBorders>
            <w:shd w:val="clear" w:color="auto" w:fill="FFFFFF"/>
          </w:tcPr>
          <w:p w14:paraId="7353A510" w14:textId="77777777" w:rsidR="003A739B" w:rsidRDefault="00000000">
            <w:pPr>
              <w:rPr>
                <w:sz w:val="28"/>
                <w:szCs w:val="28"/>
              </w:rPr>
            </w:pPr>
            <w:r>
              <w:rPr>
                <w:sz w:val="28"/>
                <w:szCs w:val="28"/>
              </w:rPr>
              <w:t>Contact Number:</w:t>
            </w:r>
          </w:p>
        </w:tc>
        <w:tc>
          <w:tcPr>
            <w:tcW w:w="5799" w:type="dxa"/>
            <w:tcBorders>
              <w:top w:val="single" w:sz="8" w:space="0" w:color="7F7F7F"/>
              <w:left w:val="nil"/>
              <w:bottom w:val="single" w:sz="8" w:space="0" w:color="7F7F7F"/>
              <w:right w:val="nil"/>
            </w:tcBorders>
          </w:tcPr>
          <w:p w14:paraId="6AF04A93" w14:textId="77777777" w:rsidR="003A739B" w:rsidRDefault="00000000">
            <w:pPr>
              <w:rPr>
                <w:sz w:val="28"/>
                <w:szCs w:val="28"/>
              </w:rPr>
            </w:pPr>
            <w:r>
              <w:rPr>
                <w:sz w:val="28"/>
                <w:szCs w:val="28"/>
              </w:rPr>
              <w:t>0451 874 813</w:t>
            </w:r>
          </w:p>
        </w:tc>
      </w:tr>
      <w:tr w:rsidR="003A739B" w14:paraId="095507CF" w14:textId="77777777">
        <w:trPr>
          <w:trHeight w:val="60"/>
        </w:trPr>
        <w:tc>
          <w:tcPr>
            <w:tcW w:w="2835" w:type="dxa"/>
            <w:tcBorders>
              <w:top w:val="nil"/>
              <w:left w:val="nil"/>
              <w:bottom w:val="nil"/>
              <w:right w:val="nil"/>
            </w:tcBorders>
            <w:shd w:val="clear" w:color="auto" w:fill="FFFFFF"/>
          </w:tcPr>
          <w:p w14:paraId="3B1D091C" w14:textId="77777777" w:rsidR="003A739B" w:rsidRDefault="00000000">
            <w:pPr>
              <w:rPr>
                <w:sz w:val="28"/>
                <w:szCs w:val="28"/>
              </w:rPr>
            </w:pPr>
            <w:r>
              <w:rPr>
                <w:sz w:val="28"/>
                <w:szCs w:val="28"/>
              </w:rPr>
              <w:t>Contact Email:</w:t>
            </w:r>
          </w:p>
        </w:tc>
        <w:tc>
          <w:tcPr>
            <w:tcW w:w="5799" w:type="dxa"/>
            <w:tcBorders>
              <w:top w:val="single" w:sz="8" w:space="0" w:color="7F7F7F"/>
              <w:left w:val="nil"/>
              <w:bottom w:val="single" w:sz="8" w:space="0" w:color="7F7F7F"/>
              <w:right w:val="nil"/>
            </w:tcBorders>
          </w:tcPr>
          <w:p w14:paraId="63F356C7" w14:textId="77777777" w:rsidR="003A739B" w:rsidRDefault="00000000">
            <w:pPr>
              <w:rPr>
                <w:sz w:val="28"/>
                <w:szCs w:val="28"/>
              </w:rPr>
            </w:pPr>
            <w:r>
              <w:rPr>
                <w:sz w:val="28"/>
                <w:szCs w:val="28"/>
              </w:rPr>
              <w:t>anita@anitarobin.com.au</w:t>
            </w:r>
          </w:p>
        </w:tc>
      </w:tr>
      <w:tr w:rsidR="003A739B" w14:paraId="07D26E90" w14:textId="77777777">
        <w:trPr>
          <w:trHeight w:val="60"/>
        </w:trPr>
        <w:tc>
          <w:tcPr>
            <w:tcW w:w="2835" w:type="dxa"/>
            <w:tcBorders>
              <w:top w:val="nil"/>
              <w:left w:val="nil"/>
              <w:bottom w:val="nil"/>
              <w:right w:val="nil"/>
            </w:tcBorders>
            <w:shd w:val="clear" w:color="auto" w:fill="FFFFFF"/>
          </w:tcPr>
          <w:p w14:paraId="1E1938D0" w14:textId="77777777" w:rsidR="003A739B" w:rsidRDefault="00000000">
            <w:pPr>
              <w:rPr>
                <w:sz w:val="28"/>
                <w:szCs w:val="28"/>
              </w:rPr>
            </w:pPr>
            <w:r>
              <w:rPr>
                <w:sz w:val="28"/>
                <w:szCs w:val="28"/>
              </w:rPr>
              <w:t>Website:</w:t>
            </w:r>
          </w:p>
        </w:tc>
        <w:tc>
          <w:tcPr>
            <w:tcW w:w="5799" w:type="dxa"/>
            <w:tcBorders>
              <w:top w:val="single" w:sz="8" w:space="0" w:color="7F7F7F"/>
              <w:left w:val="nil"/>
              <w:bottom w:val="single" w:sz="8" w:space="0" w:color="7F7F7F"/>
              <w:right w:val="nil"/>
            </w:tcBorders>
          </w:tcPr>
          <w:p w14:paraId="48A54846" w14:textId="77777777" w:rsidR="003A739B" w:rsidRDefault="00000000">
            <w:pPr>
              <w:rPr>
                <w:sz w:val="28"/>
                <w:szCs w:val="28"/>
              </w:rPr>
            </w:pPr>
            <w:r>
              <w:rPr>
                <w:sz w:val="28"/>
                <w:szCs w:val="28"/>
              </w:rPr>
              <w:t>https://www.anitarobin.com.au/</w:t>
            </w:r>
          </w:p>
        </w:tc>
      </w:tr>
      <w:tr w:rsidR="003A739B" w14:paraId="331CC2BB" w14:textId="77777777">
        <w:trPr>
          <w:trHeight w:val="379"/>
        </w:trPr>
        <w:tc>
          <w:tcPr>
            <w:tcW w:w="2835" w:type="dxa"/>
            <w:tcBorders>
              <w:top w:val="nil"/>
              <w:left w:val="nil"/>
              <w:bottom w:val="nil"/>
              <w:right w:val="nil"/>
            </w:tcBorders>
            <w:shd w:val="clear" w:color="auto" w:fill="FFFFFF"/>
            <w:hideMark/>
          </w:tcPr>
          <w:p w14:paraId="2EE84894" w14:textId="77777777" w:rsidR="003A739B" w:rsidRDefault="00000000">
            <w:pPr>
              <w:rPr>
                <w:sz w:val="28"/>
                <w:szCs w:val="28"/>
              </w:rPr>
            </w:pPr>
            <w:r>
              <w:rPr>
                <w:sz w:val="28"/>
                <w:szCs w:val="28"/>
              </w:rPr>
              <w:t>Date:</w:t>
            </w:r>
          </w:p>
        </w:tc>
        <w:tc>
          <w:tcPr>
            <w:tcW w:w="5799" w:type="dxa"/>
            <w:tcBorders>
              <w:top w:val="single" w:sz="8" w:space="0" w:color="7F7F7F"/>
              <w:left w:val="nil"/>
              <w:bottom w:val="single" w:sz="8" w:space="0" w:color="7F7F7F"/>
              <w:right w:val="nil"/>
            </w:tcBorders>
            <w:hideMark/>
          </w:tcPr>
          <w:p w14:paraId="20352D6F" w14:textId="77777777" w:rsidR="003A739B" w:rsidRDefault="00000000">
            <w:pPr>
              <w:rPr>
                <w:color w:val="000000"/>
                <w:sz w:val="28"/>
                <w:szCs w:val="28"/>
              </w:rPr>
            </w:pPr>
            <w:r>
              <w:rPr>
                <w:sz w:val="28"/>
                <w:szCs w:val="28"/>
              </w:rPr>
              <w:t>2026-09-17 11:07</w:t>
            </w:r>
          </w:p>
        </w:tc>
      </w:tr>
    </w:tbl>
    <w:p w14:paraId="71675DBE" w14:textId="77777777" w:rsidR="003A739B" w:rsidRDefault="003A739B">
      <w:pPr>
        <w:tabs>
          <w:tab w:val="left" w:pos="3735"/>
        </w:tabs>
        <w:rPr>
          <w:sz w:val="28"/>
          <w:szCs w:val="28"/>
        </w:rPr>
      </w:pPr>
    </w:p>
    <w:sdt>
      <w:sdtPr>
        <w:id w:val="-1759435426"/>
        <w:docPartObj>
          <w:docPartGallery w:val="Table of Contents"/>
          <w:docPartUnique/>
        </w:docPartObj>
      </w:sdtPr>
      <w:sdtEndPr>
        <w:rPr>
          <w:b/>
          <w:bCs/>
          <w:noProof/>
        </w:rPr>
      </w:sdtEndPr>
      <w:sdtContent>
        <w:p w14:paraId="25842BC0" w14:textId="77777777" w:rsidR="003A739B" w:rsidRDefault="00000000">
          <w:pPr>
            <w:jc w:val="center"/>
          </w:pPr>
          <w:r>
            <w:rPr>
              <w:color w:val="2F5496"/>
              <w:sz w:val="44"/>
              <w:szCs w:val="44"/>
            </w:rPr>
            <w:t xml:space="preserve">ATIC </w:t>
          </w:r>
          <w:r>
            <w:rPr>
              <w:color w:val="2F5496"/>
              <w:sz w:val="48"/>
              <w:szCs w:val="48"/>
            </w:rPr>
            <w:t>Accessibility</w:t>
          </w:r>
        </w:p>
        <w:p w14:paraId="5A8F239D" w14:textId="77777777" w:rsidR="003A739B" w:rsidRDefault="00000000">
          <w:pPr>
            <w:ind w:left="360"/>
            <w:rPr>
              <w:szCs w:val="24"/>
            </w:rPr>
          </w:pPr>
          <w:r>
            <w:rPr>
              <w:szCs w:val="24"/>
            </w:rPr>
            <w:t>The following pages provides travellers with information on the businesses facilities and amenities which aims to support the traveller to make an informed decision on whether the business is suitable for their individual needs.</w:t>
          </w:r>
        </w:p>
        <w:p w14:paraId="40562716" w14:textId="77777777" w:rsidR="003A739B" w:rsidRDefault="00000000">
          <w:pPr>
            <w:pStyle w:val="TOC1"/>
            <w:tabs>
              <w:tab w:val="right" w:leader="dot" w:pos="9016"/>
            </w:tabs>
          </w:pPr>
          <w:r>
            <w:fldChar w:fldCharType="begin"/>
          </w:r>
          <w:r>
            <w:instrText xml:space="preserve"> TOC \o "1-3" \h \z \u </w:instrText>
          </w:r>
          <w:r>
            <w:fldChar w:fldCharType="separate"/>
          </w:r>
          <w:hyperlink w:anchor="_Toc0000000001" w:history="1">
            <w:r>
              <w:rPr>
                <w:rStyle w:val="Hyperlink"/>
              </w:rPr>
              <w:t>OVERVIEW</w:t>
            </w:r>
            <w:r>
              <w:tab/>
            </w:r>
            <w:r>
              <w:fldChar w:fldCharType="begin"/>
            </w:r>
            <w:r>
              <w:instrText>PAGEREF _Toc0000000001 \h</w:instrText>
            </w:r>
            <w:r>
              <w:fldChar w:fldCharType="separate"/>
            </w:r>
            <w:r>
              <w:t>4</w:t>
            </w:r>
            <w:r>
              <w:fldChar w:fldCharType="end"/>
            </w:r>
          </w:hyperlink>
        </w:p>
        <w:p w14:paraId="442643CB" w14:textId="77777777" w:rsidR="003A739B" w:rsidRDefault="00000000">
          <w:pPr>
            <w:pStyle w:val="TOC2"/>
            <w:tabs>
              <w:tab w:val="right" w:leader="dot" w:pos="9016"/>
            </w:tabs>
          </w:pPr>
          <w:hyperlink w:anchor="_Toc0000000002" w:history="1">
            <w:r>
              <w:rPr>
                <w:rStyle w:val="Hyperlink"/>
              </w:rPr>
              <w:t>Business Overview</w:t>
            </w:r>
            <w:r>
              <w:tab/>
            </w:r>
            <w:r>
              <w:fldChar w:fldCharType="begin"/>
            </w:r>
            <w:r>
              <w:instrText>PAGEREF _Toc0000000002 \h</w:instrText>
            </w:r>
            <w:r>
              <w:fldChar w:fldCharType="separate"/>
            </w:r>
            <w:r>
              <w:t>4</w:t>
            </w:r>
            <w:r>
              <w:fldChar w:fldCharType="end"/>
            </w:r>
          </w:hyperlink>
        </w:p>
        <w:p w14:paraId="0B03A38F" w14:textId="77777777" w:rsidR="003A739B" w:rsidRDefault="00000000">
          <w:pPr>
            <w:pStyle w:val="TOC2"/>
            <w:tabs>
              <w:tab w:val="right" w:leader="dot" w:pos="9016"/>
            </w:tabs>
          </w:pPr>
          <w:hyperlink w:anchor="_Toc0000000003" w:history="1">
            <w:r>
              <w:rPr>
                <w:rStyle w:val="Hyperlink"/>
              </w:rPr>
              <w:t>Bookings</w:t>
            </w:r>
            <w:r>
              <w:tab/>
            </w:r>
            <w:r>
              <w:fldChar w:fldCharType="begin"/>
            </w:r>
            <w:r>
              <w:instrText>PAGEREF _Toc0000000003 \h</w:instrText>
            </w:r>
            <w:r>
              <w:fldChar w:fldCharType="separate"/>
            </w:r>
            <w:r>
              <w:t>4</w:t>
            </w:r>
            <w:r>
              <w:fldChar w:fldCharType="end"/>
            </w:r>
          </w:hyperlink>
        </w:p>
        <w:p w14:paraId="25A64C23" w14:textId="77777777" w:rsidR="003A739B" w:rsidRDefault="00000000">
          <w:pPr>
            <w:pStyle w:val="TOC2"/>
            <w:tabs>
              <w:tab w:val="right" w:leader="dot" w:pos="9016"/>
            </w:tabs>
          </w:pPr>
          <w:hyperlink w:anchor="_Toc0000000004" w:history="1">
            <w:r>
              <w:rPr>
                <w:rStyle w:val="Hyperlink"/>
              </w:rPr>
              <w:t>Emergency Management</w:t>
            </w:r>
            <w:r>
              <w:tab/>
            </w:r>
            <w:r>
              <w:fldChar w:fldCharType="begin"/>
            </w:r>
            <w:r>
              <w:instrText>PAGEREF _Toc0000000004 \h</w:instrText>
            </w:r>
            <w:r>
              <w:fldChar w:fldCharType="separate"/>
            </w:r>
            <w:r>
              <w:t>5</w:t>
            </w:r>
            <w:r>
              <w:fldChar w:fldCharType="end"/>
            </w:r>
          </w:hyperlink>
        </w:p>
        <w:p w14:paraId="77C3B47A" w14:textId="77777777" w:rsidR="003A739B" w:rsidRDefault="00000000">
          <w:pPr>
            <w:pStyle w:val="TOC2"/>
            <w:tabs>
              <w:tab w:val="right" w:leader="dot" w:pos="9016"/>
            </w:tabs>
          </w:pPr>
          <w:hyperlink w:anchor="_Toc0000000005" w:history="1">
            <w:r>
              <w:rPr>
                <w:rStyle w:val="Hyperlink"/>
              </w:rPr>
              <w:t>Communications</w:t>
            </w:r>
            <w:r>
              <w:tab/>
            </w:r>
            <w:r>
              <w:fldChar w:fldCharType="begin"/>
            </w:r>
            <w:r>
              <w:instrText>PAGEREF _Toc0000000005 \h</w:instrText>
            </w:r>
            <w:r>
              <w:fldChar w:fldCharType="separate"/>
            </w:r>
            <w:r>
              <w:t>5</w:t>
            </w:r>
            <w:r>
              <w:fldChar w:fldCharType="end"/>
            </w:r>
          </w:hyperlink>
        </w:p>
        <w:p w14:paraId="29EF9D64" w14:textId="77777777" w:rsidR="003A739B" w:rsidRDefault="00000000">
          <w:pPr>
            <w:pStyle w:val="TOC2"/>
            <w:tabs>
              <w:tab w:val="right" w:leader="dot" w:pos="9016"/>
            </w:tabs>
          </w:pPr>
          <w:hyperlink w:anchor="_Toc0000000006" w:history="1">
            <w:r>
              <w:rPr>
                <w:rStyle w:val="Hyperlink"/>
              </w:rPr>
              <w:t>Other Information</w:t>
            </w:r>
            <w:r>
              <w:tab/>
            </w:r>
            <w:r>
              <w:fldChar w:fldCharType="begin"/>
            </w:r>
            <w:r>
              <w:instrText>PAGEREF _Toc0000000006 \h</w:instrText>
            </w:r>
            <w:r>
              <w:fldChar w:fldCharType="separate"/>
            </w:r>
            <w:r>
              <w:t>5</w:t>
            </w:r>
            <w:r>
              <w:fldChar w:fldCharType="end"/>
            </w:r>
          </w:hyperlink>
        </w:p>
        <w:p w14:paraId="6875BC8C" w14:textId="77777777" w:rsidR="003A739B" w:rsidRDefault="00000000">
          <w:pPr>
            <w:pStyle w:val="TOC2"/>
            <w:tabs>
              <w:tab w:val="right" w:leader="dot" w:pos="9016"/>
            </w:tabs>
          </w:pPr>
          <w:hyperlink w:anchor="_Toc0000000007" w:history="1">
            <w:r>
              <w:rPr>
                <w:rStyle w:val="Hyperlink"/>
              </w:rPr>
              <w:t>Guide Dog and Service Animals</w:t>
            </w:r>
            <w:r>
              <w:tab/>
            </w:r>
            <w:r>
              <w:fldChar w:fldCharType="begin"/>
            </w:r>
            <w:r>
              <w:instrText>PAGEREF _Toc0000000007 \h</w:instrText>
            </w:r>
            <w:r>
              <w:fldChar w:fldCharType="separate"/>
            </w:r>
            <w:r>
              <w:t>5</w:t>
            </w:r>
            <w:r>
              <w:fldChar w:fldCharType="end"/>
            </w:r>
          </w:hyperlink>
        </w:p>
        <w:p w14:paraId="07CF420C" w14:textId="77777777" w:rsidR="003A739B" w:rsidRDefault="00000000">
          <w:pPr>
            <w:pStyle w:val="TOC1"/>
            <w:tabs>
              <w:tab w:val="right" w:leader="dot" w:pos="9016"/>
            </w:tabs>
          </w:pPr>
          <w:hyperlink w:anchor="_Toc0000000008" w:history="1">
            <w:r>
              <w:rPr>
                <w:rStyle w:val="Hyperlink"/>
              </w:rPr>
              <w:t>GENERAL</w:t>
            </w:r>
            <w:r>
              <w:tab/>
            </w:r>
            <w:r>
              <w:fldChar w:fldCharType="begin"/>
            </w:r>
            <w:r>
              <w:instrText>PAGEREF _Toc0000000008 \h</w:instrText>
            </w:r>
            <w:r>
              <w:fldChar w:fldCharType="separate"/>
            </w:r>
            <w:r>
              <w:t>7</w:t>
            </w:r>
            <w:r>
              <w:fldChar w:fldCharType="end"/>
            </w:r>
          </w:hyperlink>
        </w:p>
        <w:p w14:paraId="35256B26" w14:textId="77777777" w:rsidR="003A739B" w:rsidRDefault="00000000">
          <w:pPr>
            <w:pStyle w:val="TOC2"/>
            <w:tabs>
              <w:tab w:val="right" w:leader="dot" w:pos="9016"/>
            </w:tabs>
          </w:pPr>
          <w:hyperlink w:anchor="_Toc0000000009" w:history="1">
            <w:r>
              <w:rPr>
                <w:rStyle w:val="Hyperlink"/>
              </w:rPr>
              <w:t>Pre-arrival, arrival and reception</w:t>
            </w:r>
            <w:r>
              <w:tab/>
            </w:r>
            <w:r>
              <w:fldChar w:fldCharType="begin"/>
            </w:r>
            <w:r>
              <w:instrText>PAGEREF _Toc0000000009 \h</w:instrText>
            </w:r>
            <w:r>
              <w:fldChar w:fldCharType="separate"/>
            </w:r>
            <w:r>
              <w:t>7</w:t>
            </w:r>
            <w:r>
              <w:fldChar w:fldCharType="end"/>
            </w:r>
          </w:hyperlink>
        </w:p>
        <w:p w14:paraId="778C71C2" w14:textId="77777777" w:rsidR="003A739B" w:rsidRDefault="00000000">
          <w:pPr>
            <w:pStyle w:val="TOC2"/>
            <w:tabs>
              <w:tab w:val="right" w:leader="dot" w:pos="9016"/>
            </w:tabs>
          </w:pPr>
          <w:hyperlink w:anchor="_Toc0000000010" w:history="1">
            <w:r>
              <w:rPr>
                <w:rStyle w:val="Hyperlink"/>
              </w:rPr>
              <w:t>Cognitive Impairment Support</w:t>
            </w:r>
            <w:r>
              <w:tab/>
            </w:r>
            <w:r>
              <w:fldChar w:fldCharType="begin"/>
            </w:r>
            <w:r>
              <w:instrText>PAGEREF _Toc0000000010 \h</w:instrText>
            </w:r>
            <w:r>
              <w:fldChar w:fldCharType="separate"/>
            </w:r>
            <w:r>
              <w:t>7</w:t>
            </w:r>
            <w:r>
              <w:fldChar w:fldCharType="end"/>
            </w:r>
          </w:hyperlink>
        </w:p>
        <w:p w14:paraId="61F52153" w14:textId="77777777" w:rsidR="003A739B" w:rsidRDefault="00000000">
          <w:pPr>
            <w:pStyle w:val="TOC2"/>
            <w:tabs>
              <w:tab w:val="right" w:leader="dot" w:pos="9016"/>
            </w:tabs>
          </w:pPr>
          <w:hyperlink w:anchor="_Toc0000000011" w:history="1">
            <w:r>
              <w:rPr>
                <w:rStyle w:val="Hyperlink"/>
              </w:rPr>
              <w:t>Car Park and Access amenities</w:t>
            </w:r>
            <w:r>
              <w:tab/>
            </w:r>
            <w:r>
              <w:fldChar w:fldCharType="begin"/>
            </w:r>
            <w:r>
              <w:instrText>PAGEREF _Toc0000000011 \h</w:instrText>
            </w:r>
            <w:r>
              <w:fldChar w:fldCharType="separate"/>
            </w:r>
            <w:r>
              <w:t>7</w:t>
            </w:r>
            <w:r>
              <w:fldChar w:fldCharType="end"/>
            </w:r>
          </w:hyperlink>
        </w:p>
        <w:p w14:paraId="140C651E" w14:textId="77777777" w:rsidR="003A739B" w:rsidRDefault="00000000">
          <w:pPr>
            <w:pStyle w:val="TOC2"/>
            <w:tabs>
              <w:tab w:val="right" w:leader="dot" w:pos="9016"/>
            </w:tabs>
          </w:pPr>
          <w:hyperlink w:anchor="_Toc0000000012" w:history="1">
            <w:r>
              <w:rPr>
                <w:rStyle w:val="Hyperlink"/>
              </w:rPr>
              <w:t>Internal Spaces</w:t>
            </w:r>
            <w:r>
              <w:tab/>
            </w:r>
            <w:r>
              <w:fldChar w:fldCharType="begin"/>
            </w:r>
            <w:r>
              <w:instrText>PAGEREF _Toc0000000012 \h</w:instrText>
            </w:r>
            <w:r>
              <w:fldChar w:fldCharType="separate"/>
            </w:r>
            <w:r>
              <w:t>8</w:t>
            </w:r>
            <w:r>
              <w:fldChar w:fldCharType="end"/>
            </w:r>
          </w:hyperlink>
        </w:p>
        <w:p w14:paraId="3A8FDBF5" w14:textId="77777777" w:rsidR="003A739B" w:rsidRDefault="00000000">
          <w:pPr>
            <w:pStyle w:val="TOC2"/>
            <w:tabs>
              <w:tab w:val="right" w:leader="dot" w:pos="9016"/>
            </w:tabs>
          </w:pPr>
          <w:hyperlink w:anchor="_Toc0000000013" w:history="1">
            <w:r>
              <w:rPr>
                <w:rStyle w:val="Hyperlink"/>
              </w:rPr>
              <w:t>External Paths</w:t>
            </w:r>
            <w:r>
              <w:tab/>
            </w:r>
            <w:r>
              <w:fldChar w:fldCharType="begin"/>
            </w:r>
            <w:r>
              <w:instrText>PAGEREF _Toc0000000013 \h</w:instrText>
            </w:r>
            <w:r>
              <w:fldChar w:fldCharType="separate"/>
            </w:r>
            <w:r>
              <w:t>8</w:t>
            </w:r>
            <w:r>
              <w:fldChar w:fldCharType="end"/>
            </w:r>
          </w:hyperlink>
        </w:p>
        <w:p w14:paraId="3BF6185A" w14:textId="77777777" w:rsidR="003A739B" w:rsidRDefault="00000000">
          <w:pPr>
            <w:pStyle w:val="TOC2"/>
            <w:tabs>
              <w:tab w:val="right" w:leader="dot" w:pos="9016"/>
            </w:tabs>
          </w:pPr>
          <w:hyperlink w:anchor="_Toc0000000014" w:history="1">
            <w:r>
              <w:rPr>
                <w:rStyle w:val="Hyperlink"/>
              </w:rPr>
              <w:t>Public Toilets/Adult change facilities</w:t>
            </w:r>
            <w:r>
              <w:tab/>
            </w:r>
            <w:r>
              <w:fldChar w:fldCharType="begin"/>
            </w:r>
            <w:r>
              <w:instrText>PAGEREF _Toc0000000014 \h</w:instrText>
            </w:r>
            <w:r>
              <w:fldChar w:fldCharType="separate"/>
            </w:r>
            <w:r>
              <w:t>8</w:t>
            </w:r>
            <w:r>
              <w:fldChar w:fldCharType="end"/>
            </w:r>
          </w:hyperlink>
        </w:p>
        <w:p w14:paraId="6B110012" w14:textId="77777777" w:rsidR="003A739B" w:rsidRDefault="00000000">
          <w:pPr>
            <w:pStyle w:val="TOC1"/>
            <w:tabs>
              <w:tab w:val="right" w:leader="dot" w:pos="9016"/>
            </w:tabs>
          </w:pPr>
          <w:hyperlink w:anchor="_Toc0000000015" w:history="1">
            <w:r>
              <w:rPr>
                <w:rStyle w:val="Hyperlink"/>
              </w:rPr>
              <w:t>FOOD AND DRINK</w:t>
            </w:r>
            <w:r>
              <w:tab/>
            </w:r>
            <w:r>
              <w:fldChar w:fldCharType="begin"/>
            </w:r>
            <w:r>
              <w:instrText>PAGEREF _Toc0000000015 \h</w:instrText>
            </w:r>
            <w:r>
              <w:fldChar w:fldCharType="separate"/>
            </w:r>
            <w:r>
              <w:t>9</w:t>
            </w:r>
            <w:r>
              <w:fldChar w:fldCharType="end"/>
            </w:r>
          </w:hyperlink>
        </w:p>
        <w:p w14:paraId="063CA868" w14:textId="77777777" w:rsidR="003A739B" w:rsidRDefault="00000000">
          <w:pPr>
            <w:pStyle w:val="TOC2"/>
            <w:tabs>
              <w:tab w:val="right" w:leader="dot" w:pos="9016"/>
            </w:tabs>
          </w:pPr>
          <w:hyperlink w:anchor="_Toc0000000016" w:history="1">
            <w:r>
              <w:rPr>
                <w:rStyle w:val="Hyperlink"/>
              </w:rPr>
              <w:t>Dining Spaces</w:t>
            </w:r>
            <w:r>
              <w:tab/>
            </w:r>
            <w:r>
              <w:fldChar w:fldCharType="begin"/>
            </w:r>
            <w:r>
              <w:instrText>PAGEREF _Toc0000000016 \h</w:instrText>
            </w:r>
            <w:r>
              <w:fldChar w:fldCharType="separate"/>
            </w:r>
            <w:r>
              <w:t>9</w:t>
            </w:r>
            <w:r>
              <w:fldChar w:fldCharType="end"/>
            </w:r>
          </w:hyperlink>
        </w:p>
        <w:p w14:paraId="6015469E" w14:textId="77777777" w:rsidR="003A739B" w:rsidRDefault="00000000">
          <w:pPr>
            <w:pStyle w:val="TOC2"/>
            <w:tabs>
              <w:tab w:val="right" w:leader="dot" w:pos="9016"/>
            </w:tabs>
          </w:pPr>
          <w:hyperlink w:anchor="_Toc0000000017" w:history="1">
            <w:r>
              <w:rPr>
                <w:rStyle w:val="Hyperlink"/>
              </w:rPr>
              <w:t>Report Disclaimer</w:t>
            </w:r>
            <w:r>
              <w:tab/>
            </w:r>
            <w:r>
              <w:fldChar w:fldCharType="begin"/>
            </w:r>
            <w:r>
              <w:instrText>PAGEREF _Toc0000000017 \h</w:instrText>
            </w:r>
            <w:r>
              <w:fldChar w:fldCharType="separate"/>
            </w:r>
            <w:r>
              <w:t>11</w:t>
            </w:r>
            <w:r>
              <w:fldChar w:fldCharType="end"/>
            </w:r>
          </w:hyperlink>
        </w:p>
        <w:p w14:paraId="2B42F504" w14:textId="77777777" w:rsidR="003A739B" w:rsidRDefault="00000000">
          <w:pPr>
            <w:rPr>
              <w:b/>
              <w:bCs/>
              <w:noProof/>
            </w:rPr>
          </w:pPr>
          <w:r>
            <w:fldChar w:fldCharType="end"/>
          </w:r>
        </w:p>
      </w:sdtContent>
    </w:sdt>
    <w:p w14:paraId="42BE5738" w14:textId="77777777" w:rsidR="003A739B" w:rsidRDefault="003A739B">
      <w:pPr>
        <w:rPr>
          <w:rFonts w:cs="Times New Roman"/>
          <w:b/>
          <w:sz w:val="20"/>
        </w:rPr>
      </w:pPr>
      <w:bookmarkStart w:id="2" w:name="TemplateTable"/>
      <w:bookmarkEnd w:id="1"/>
      <w:bookmarkEnd w:id="2"/>
    </w:p>
    <w:p w14:paraId="1B24E519" w14:textId="77777777" w:rsidR="003A739B" w:rsidRDefault="003A739B">
      <w:pPr>
        <w:spacing w:before="120" w:line="256" w:lineRule="auto"/>
        <w:rPr>
          <w:rFonts w:cs="Times New Roman"/>
          <w:b/>
          <w:sz w:val="20"/>
        </w:rPr>
      </w:pPr>
    </w:p>
    <w:p w14:paraId="7175BD2E" w14:textId="77777777" w:rsidR="003A739B" w:rsidRDefault="00000000">
      <w:pPr>
        <w:pStyle w:val="Heading1"/>
      </w:pPr>
      <w:bookmarkStart w:id="3" w:name="_Toc0000000001"/>
      <w:r>
        <w:lastRenderedPageBreak/>
        <w:t>OVERVIEW</w:t>
      </w:r>
      <w:bookmarkEnd w:id="3"/>
    </w:p>
    <w:p w14:paraId="4CE78A64" w14:textId="77777777" w:rsidR="003A739B" w:rsidRDefault="00000000">
      <w:r>
        <w:t xml:space="preserve"> </w:t>
      </w:r>
    </w:p>
    <w:p w14:paraId="69B501C1" w14:textId="77777777" w:rsidR="003A739B" w:rsidRDefault="00000000">
      <w:pPr>
        <w:pStyle w:val="Heading2"/>
      </w:pPr>
      <w:bookmarkStart w:id="4" w:name="_Toc0000000002"/>
      <w:r>
        <w:t>Business Overview</w:t>
      </w:r>
      <w:bookmarkEnd w:id="4"/>
    </w:p>
    <w:p w14:paraId="60114ABD" w14:textId="77777777" w:rsidR="003A739B" w:rsidRDefault="00000000">
      <w:r>
        <w:t xml:space="preserve"> </w:t>
      </w:r>
    </w:p>
    <w:p w14:paraId="126D17A5" w14:textId="77777777" w:rsidR="003A739B" w:rsidRDefault="00000000">
      <w:r>
        <w:t>The business has the following products/services available</w:t>
      </w:r>
    </w:p>
    <w:p w14:paraId="7E30C664" w14:textId="77777777" w:rsidR="003A739B" w:rsidRDefault="00000000">
      <w:pPr>
        <w:pStyle w:val="ListBullet"/>
        <w:numPr>
          <w:ilvl w:val="0"/>
          <w:numId w:val="35"/>
        </w:numPr>
      </w:pPr>
      <w:r>
        <w:t>Food and Drink</w:t>
      </w:r>
    </w:p>
    <w:p w14:paraId="3037E609" w14:textId="77777777" w:rsidR="003A739B" w:rsidRDefault="00000000">
      <w:r>
        <w:t xml:space="preserve"> </w:t>
      </w:r>
    </w:p>
    <w:p w14:paraId="6B80BCE9" w14:textId="77777777" w:rsidR="003A739B" w:rsidRDefault="00000000">
      <w:r>
        <w:t>Our business caters for the following disability types:</w:t>
      </w:r>
    </w:p>
    <w:p w14:paraId="44DC2816" w14:textId="77777777" w:rsidR="003A739B" w:rsidRDefault="00000000">
      <w:pPr>
        <w:pStyle w:val="ListBullet"/>
        <w:numPr>
          <w:ilvl w:val="0"/>
          <w:numId w:val="35"/>
        </w:numPr>
      </w:pPr>
      <w:r>
        <w:t>Blind or low vision</w:t>
      </w:r>
    </w:p>
    <w:p w14:paraId="4CFAADFB" w14:textId="77777777" w:rsidR="003A739B" w:rsidRDefault="00000000">
      <w:pPr>
        <w:pStyle w:val="ListBullet"/>
        <w:numPr>
          <w:ilvl w:val="0"/>
          <w:numId w:val="35"/>
        </w:numPr>
      </w:pPr>
      <w:r>
        <w:t>Deaf or low hearing</w:t>
      </w:r>
    </w:p>
    <w:p w14:paraId="47F155CB" w14:textId="77777777" w:rsidR="003A739B" w:rsidRDefault="00000000">
      <w:pPr>
        <w:pStyle w:val="ListBullet"/>
        <w:numPr>
          <w:ilvl w:val="0"/>
          <w:numId w:val="35"/>
        </w:numPr>
      </w:pPr>
      <w:r>
        <w:t>Limited mobility</w:t>
      </w:r>
    </w:p>
    <w:p w14:paraId="10751DE6" w14:textId="77777777" w:rsidR="003A739B" w:rsidRDefault="00000000">
      <w:pPr>
        <w:pStyle w:val="ListBullet"/>
        <w:numPr>
          <w:ilvl w:val="0"/>
          <w:numId w:val="35"/>
        </w:numPr>
      </w:pPr>
      <w:r>
        <w:t>Wheelchairs or mobility scooters</w:t>
      </w:r>
    </w:p>
    <w:p w14:paraId="7808A92A" w14:textId="77777777" w:rsidR="003A739B" w:rsidRDefault="00000000">
      <w:pPr>
        <w:pStyle w:val="ListBullet"/>
        <w:numPr>
          <w:ilvl w:val="0"/>
          <w:numId w:val="35"/>
        </w:numPr>
      </w:pPr>
      <w:r>
        <w:t>Food allergies or intolerances</w:t>
      </w:r>
    </w:p>
    <w:p w14:paraId="7F4E9B54" w14:textId="77777777" w:rsidR="003A739B" w:rsidRDefault="00000000">
      <w:pPr>
        <w:pStyle w:val="ListBullet"/>
        <w:numPr>
          <w:ilvl w:val="0"/>
          <w:numId w:val="35"/>
        </w:numPr>
      </w:pPr>
      <w:r>
        <w:t>Cognitive or people on the Autism Spectrum</w:t>
      </w:r>
    </w:p>
    <w:p w14:paraId="05A9D516" w14:textId="77777777" w:rsidR="003A739B" w:rsidRDefault="00000000">
      <w:r>
        <w:rPr>
          <w:noProof/>
        </w:rPr>
        <w:drawing>
          <wp:inline distT="0" distB="0" distL="0" distR="0" wp14:anchorId="3D2A9BB9" wp14:editId="26A4DE74">
            <wp:extent cx="2501900" cy="25400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501900" cy="2540000"/>
                    </a:xfrm>
                    <a:prstGeom prst="rect">
                      <a:avLst/>
                    </a:prstGeom>
                  </pic:spPr>
                </pic:pic>
              </a:graphicData>
            </a:graphic>
          </wp:inline>
        </w:drawing>
      </w:r>
    </w:p>
    <w:p w14:paraId="5F60724D" w14:textId="77777777" w:rsidR="003A739B" w:rsidRDefault="00000000">
      <w:r>
        <w:t xml:space="preserve"> </w:t>
      </w:r>
    </w:p>
    <w:p w14:paraId="120DCE7D" w14:textId="77777777" w:rsidR="003A739B" w:rsidRDefault="00000000">
      <w:pPr>
        <w:pStyle w:val="Heading2"/>
      </w:pPr>
      <w:bookmarkStart w:id="5" w:name="_Toc0000000003"/>
      <w:r>
        <w:t>Bookings</w:t>
      </w:r>
      <w:bookmarkEnd w:id="5"/>
    </w:p>
    <w:p w14:paraId="36B75512" w14:textId="77777777" w:rsidR="003A739B" w:rsidRDefault="00000000">
      <w:r>
        <w:t xml:space="preserve"> </w:t>
      </w:r>
    </w:p>
    <w:p w14:paraId="32476E34" w14:textId="77777777" w:rsidR="003A739B" w:rsidRDefault="00000000">
      <w:r>
        <w:t>The business offers the following methods for bookings and enquiries:</w:t>
      </w:r>
    </w:p>
    <w:p w14:paraId="795B927C" w14:textId="77777777" w:rsidR="003A739B" w:rsidRDefault="00000000">
      <w:pPr>
        <w:pStyle w:val="ListBullet"/>
        <w:numPr>
          <w:ilvl w:val="0"/>
          <w:numId w:val="35"/>
        </w:numPr>
      </w:pPr>
      <w:r>
        <w:t>Phone</w:t>
      </w:r>
    </w:p>
    <w:p w14:paraId="490F97D5" w14:textId="77777777" w:rsidR="003A739B" w:rsidRDefault="00000000">
      <w:pPr>
        <w:pStyle w:val="ListBullet"/>
        <w:numPr>
          <w:ilvl w:val="0"/>
          <w:numId w:val="35"/>
        </w:numPr>
      </w:pPr>
      <w:r>
        <w:t>Email</w:t>
      </w:r>
    </w:p>
    <w:p w14:paraId="764098B9" w14:textId="77777777" w:rsidR="003A739B" w:rsidRDefault="00000000">
      <w:pPr>
        <w:pStyle w:val="ListBullet"/>
        <w:numPr>
          <w:ilvl w:val="0"/>
          <w:numId w:val="35"/>
        </w:numPr>
      </w:pPr>
      <w:r>
        <w:t>Webportal</w:t>
      </w:r>
    </w:p>
    <w:p w14:paraId="272FE2F3" w14:textId="77777777" w:rsidR="003A739B" w:rsidRDefault="00000000">
      <w:pPr>
        <w:pStyle w:val="ListBullet"/>
        <w:numPr>
          <w:ilvl w:val="0"/>
          <w:numId w:val="35"/>
        </w:numPr>
      </w:pPr>
      <w:r>
        <w:t>Our website supports Screen Readers</w:t>
      </w:r>
    </w:p>
    <w:p w14:paraId="732253C6" w14:textId="77777777" w:rsidR="003A739B" w:rsidRDefault="00000000">
      <w:pPr>
        <w:pStyle w:val="ListBullet"/>
        <w:numPr>
          <w:ilvl w:val="0"/>
          <w:numId w:val="35"/>
        </w:numPr>
      </w:pPr>
      <w:r>
        <w:lastRenderedPageBreak/>
        <w:t>Our forms have high contract boxes and submit boxes</w:t>
      </w:r>
    </w:p>
    <w:p w14:paraId="06F4C86C" w14:textId="77777777" w:rsidR="003A739B" w:rsidRDefault="00000000">
      <w:pPr>
        <w:pStyle w:val="ListBullet"/>
        <w:numPr>
          <w:ilvl w:val="0"/>
          <w:numId w:val="35"/>
        </w:numPr>
      </w:pPr>
      <w:r>
        <w:t>Staff have undergone disability awareness and training</w:t>
      </w:r>
    </w:p>
    <w:p w14:paraId="77B98384" w14:textId="77777777" w:rsidR="003A739B" w:rsidRDefault="00000000">
      <w:r>
        <w:t xml:space="preserve"> </w:t>
      </w:r>
    </w:p>
    <w:p w14:paraId="22F74635" w14:textId="77777777" w:rsidR="003A739B" w:rsidRDefault="00000000">
      <w:pPr>
        <w:pStyle w:val="Heading2"/>
      </w:pPr>
      <w:bookmarkStart w:id="6" w:name="_Toc0000000004"/>
      <w:r>
        <w:t>Emergency Management</w:t>
      </w:r>
      <w:bookmarkEnd w:id="6"/>
    </w:p>
    <w:p w14:paraId="034D1E46" w14:textId="77777777" w:rsidR="003A739B" w:rsidRDefault="00000000">
      <w:pPr>
        <w:pStyle w:val="ListBullet"/>
        <w:numPr>
          <w:ilvl w:val="0"/>
          <w:numId w:val="35"/>
        </w:numPr>
      </w:pPr>
      <w:r>
        <w:t>Emergency and evacuation procedures are explained on arrival</w:t>
      </w:r>
    </w:p>
    <w:p w14:paraId="408F0DB1" w14:textId="77777777" w:rsidR="003A739B" w:rsidRDefault="00000000">
      <w:pPr>
        <w:pStyle w:val="ListBullet"/>
        <w:numPr>
          <w:ilvl w:val="0"/>
          <w:numId w:val="35"/>
        </w:numPr>
      </w:pPr>
      <w:r>
        <w:t>Guests with disabilities are noted in the guest log book for emergency and evacuation purposes</w:t>
      </w:r>
    </w:p>
    <w:p w14:paraId="4B0D03DD" w14:textId="77777777" w:rsidR="003A739B" w:rsidRDefault="00000000">
      <w:r>
        <w:t xml:space="preserve"> </w:t>
      </w:r>
    </w:p>
    <w:p w14:paraId="4D5A077B" w14:textId="77777777" w:rsidR="003A739B" w:rsidRDefault="00000000">
      <w:pPr>
        <w:pStyle w:val="Heading2"/>
      </w:pPr>
      <w:bookmarkStart w:id="7" w:name="_Toc0000000005"/>
      <w:r>
        <w:t>Communications</w:t>
      </w:r>
      <w:bookmarkEnd w:id="7"/>
    </w:p>
    <w:p w14:paraId="11DDDD7E" w14:textId="77777777" w:rsidR="003A739B" w:rsidRDefault="00000000">
      <w:pPr>
        <w:pStyle w:val="ListBullet"/>
        <w:numPr>
          <w:ilvl w:val="0"/>
          <w:numId w:val="35"/>
        </w:numPr>
      </w:pPr>
      <w:r>
        <w:t>An accessibility guide is available on the website</w:t>
      </w:r>
    </w:p>
    <w:p w14:paraId="0786DC28" w14:textId="77777777" w:rsidR="003A739B" w:rsidRDefault="003A739B"/>
    <w:p w14:paraId="5BB8928B" w14:textId="77777777" w:rsidR="003A739B" w:rsidRDefault="00000000">
      <w:r>
        <w:t>https://www.foodbuilder.com.au/_files/ugd/76949e_4d5d90f3c97d45f5b3d5dcfbe1471f57.pdf</w:t>
      </w:r>
    </w:p>
    <w:p w14:paraId="52DAB82F" w14:textId="77777777" w:rsidR="003A739B" w:rsidRDefault="00000000">
      <w:pPr>
        <w:pStyle w:val="ListBullet"/>
        <w:numPr>
          <w:ilvl w:val="0"/>
          <w:numId w:val="35"/>
        </w:numPr>
      </w:pPr>
      <w:r>
        <w:t>Our website meets WCAG 2.0 accessibility standards</w:t>
      </w:r>
    </w:p>
    <w:p w14:paraId="2BD8CD2D" w14:textId="77777777" w:rsidR="003A739B" w:rsidRDefault="00000000">
      <w:pPr>
        <w:pStyle w:val="ListBullet"/>
        <w:numPr>
          <w:ilvl w:val="0"/>
          <w:numId w:val="35"/>
        </w:numPr>
      </w:pPr>
      <w:r>
        <w:t>Our business offers the following alternative communication methods</w:t>
      </w:r>
    </w:p>
    <w:p w14:paraId="3743F29E" w14:textId="77777777" w:rsidR="003A739B" w:rsidRDefault="00000000">
      <w:pPr>
        <w:pStyle w:val="ListBullet"/>
        <w:numPr>
          <w:ilvl w:val="0"/>
          <w:numId w:val="35"/>
        </w:numPr>
      </w:pPr>
      <w:r>
        <w:t>Plain English</w:t>
      </w:r>
    </w:p>
    <w:p w14:paraId="44BF64E0" w14:textId="77777777" w:rsidR="003A739B" w:rsidRDefault="003A739B"/>
    <w:p w14:paraId="7D8DB82B" w14:textId="77777777" w:rsidR="003A739B" w:rsidRDefault="00000000">
      <w:r>
        <w:t>No reading required – all instructions are explained clearly, step by step. My classes are fully guided, hands-on, and personal. If you live with low vision or are blind, you’re warmly welcome — I’ll guide you by voice and feel, not by text.</w:t>
      </w:r>
    </w:p>
    <w:p w14:paraId="40DF3ECF" w14:textId="77777777" w:rsidR="003A739B" w:rsidRDefault="003A739B"/>
    <w:p w14:paraId="4F796856" w14:textId="77777777" w:rsidR="003A739B" w:rsidRDefault="00000000">
      <w:r>
        <w:t>No reading required – all instructions are explained clearly, step by step. My classes are fully guided, hands-on, and personal. If you live with low vision or are blind, you’re warmly welcome — I’ll guide you by voice and feel, not by text.</w:t>
      </w:r>
    </w:p>
    <w:p w14:paraId="7FA47C9C" w14:textId="77777777" w:rsidR="003A739B" w:rsidRDefault="00000000">
      <w:r>
        <w:t xml:space="preserve"> </w:t>
      </w:r>
    </w:p>
    <w:p w14:paraId="644D76EA" w14:textId="77777777" w:rsidR="003A739B" w:rsidRDefault="00000000">
      <w:pPr>
        <w:pStyle w:val="Heading2"/>
      </w:pPr>
      <w:bookmarkStart w:id="8" w:name="_Toc0000000006"/>
      <w:r>
        <w:t>Other Information</w:t>
      </w:r>
      <w:bookmarkEnd w:id="8"/>
    </w:p>
    <w:p w14:paraId="0AD7CDCC" w14:textId="77777777" w:rsidR="003A739B" w:rsidRDefault="00000000">
      <w:pPr>
        <w:pStyle w:val="ListBullet"/>
        <w:numPr>
          <w:ilvl w:val="0"/>
          <w:numId w:val="35"/>
        </w:numPr>
      </w:pPr>
      <w:r>
        <w:t>For bookings made onsite, the ticket booth/counter/box office is accessible for people using a wheelchair</w:t>
      </w:r>
    </w:p>
    <w:p w14:paraId="13FEB5F9" w14:textId="77777777" w:rsidR="003A739B" w:rsidRDefault="00000000">
      <w:r>
        <w:t xml:space="preserve"> </w:t>
      </w:r>
    </w:p>
    <w:p w14:paraId="2D97C10A" w14:textId="77777777" w:rsidR="003A739B" w:rsidRDefault="00000000">
      <w:pPr>
        <w:pStyle w:val="Heading2"/>
      </w:pPr>
      <w:bookmarkStart w:id="9" w:name="_Toc0000000007"/>
      <w:r>
        <w:t>Guide Dog and Service Animals</w:t>
      </w:r>
      <w:bookmarkEnd w:id="9"/>
    </w:p>
    <w:p w14:paraId="31D55D39" w14:textId="77777777" w:rsidR="003A739B" w:rsidRDefault="00000000">
      <w:pPr>
        <w:pStyle w:val="ListBullet"/>
        <w:numPr>
          <w:ilvl w:val="0"/>
          <w:numId w:val="35"/>
        </w:numPr>
      </w:pPr>
      <w:r>
        <w:t>The business provides a secure area with shade and water for service animals</w:t>
      </w:r>
    </w:p>
    <w:p w14:paraId="61661D36" w14:textId="77777777" w:rsidR="003A739B" w:rsidRDefault="00000000">
      <w:pPr>
        <w:pStyle w:val="ListBullet"/>
        <w:numPr>
          <w:ilvl w:val="0"/>
          <w:numId w:val="35"/>
        </w:numPr>
      </w:pPr>
      <w:r>
        <w:lastRenderedPageBreak/>
        <w:t>The business provides a toilet area for service animals</w:t>
      </w:r>
    </w:p>
    <w:p w14:paraId="257B81BA" w14:textId="77777777" w:rsidR="003A739B" w:rsidRDefault="00000000">
      <w:pPr>
        <w:pStyle w:val="ListBullet"/>
        <w:numPr>
          <w:ilvl w:val="0"/>
          <w:numId w:val="35"/>
        </w:numPr>
      </w:pPr>
      <w:r>
        <w:t>Bowls, bedding, etc. are provided for service animals</w:t>
      </w:r>
    </w:p>
    <w:p w14:paraId="0E2C7FA2" w14:textId="77777777" w:rsidR="003A739B" w:rsidRDefault="00000000">
      <w:r>
        <w:t xml:space="preserve">The business provides the following services for services animals: </w:t>
      </w:r>
    </w:p>
    <w:p w14:paraId="5C293321" w14:textId="77777777" w:rsidR="003A739B" w:rsidRDefault="00000000">
      <w:r>
        <w:t>Secure yard with bedding and water</w:t>
      </w:r>
    </w:p>
    <w:p w14:paraId="339B6B8E" w14:textId="77777777" w:rsidR="003A739B" w:rsidRDefault="00000000">
      <w:pPr>
        <w:pStyle w:val="Heading1"/>
      </w:pPr>
      <w:bookmarkStart w:id="10" w:name="_Toc0000000008"/>
      <w:r>
        <w:lastRenderedPageBreak/>
        <w:t>GENERAL</w:t>
      </w:r>
      <w:bookmarkEnd w:id="10"/>
    </w:p>
    <w:p w14:paraId="6C79F602" w14:textId="77777777" w:rsidR="003A739B" w:rsidRDefault="00000000">
      <w:r>
        <w:t xml:space="preserve"> </w:t>
      </w:r>
    </w:p>
    <w:p w14:paraId="1DDF9940" w14:textId="77777777" w:rsidR="003A739B" w:rsidRDefault="00000000">
      <w:pPr>
        <w:pStyle w:val="Heading2"/>
      </w:pPr>
      <w:bookmarkStart w:id="11" w:name="_Toc0000000009"/>
      <w:r>
        <w:t>Pre-arrival, arrival and reception</w:t>
      </w:r>
      <w:bookmarkEnd w:id="11"/>
    </w:p>
    <w:p w14:paraId="2606DCBB" w14:textId="77777777" w:rsidR="003A739B" w:rsidRDefault="00000000">
      <w:r>
        <w:t>The business has the following in place to support guests during pre-arrival, arrival and reception</w:t>
      </w:r>
    </w:p>
    <w:p w14:paraId="704EB96A" w14:textId="77777777" w:rsidR="003A739B" w:rsidRDefault="00000000">
      <w:pPr>
        <w:pStyle w:val="ListBullet"/>
        <w:numPr>
          <w:ilvl w:val="0"/>
          <w:numId w:val="35"/>
        </w:numPr>
      </w:pPr>
      <w:r>
        <w:t>Booking information and websites are compatible with screen readers</w:t>
      </w:r>
    </w:p>
    <w:p w14:paraId="172BFC4A" w14:textId="77777777" w:rsidR="003A739B" w:rsidRDefault="00000000">
      <w:pPr>
        <w:pStyle w:val="ListBullet"/>
        <w:numPr>
          <w:ilvl w:val="0"/>
          <w:numId w:val="35"/>
        </w:numPr>
      </w:pPr>
      <w:r>
        <w:t>There is a reception/public entryway.</w:t>
      </w:r>
    </w:p>
    <w:p w14:paraId="0D7A6233" w14:textId="77777777" w:rsidR="003A739B" w:rsidRDefault="00000000">
      <w:pPr>
        <w:pStyle w:val="ListBullet"/>
        <w:numPr>
          <w:ilvl w:val="0"/>
          <w:numId w:val="35"/>
        </w:numPr>
      </w:pPr>
      <w:r>
        <w:t>Seating available at reception</w:t>
      </w:r>
    </w:p>
    <w:p w14:paraId="2B1604A9" w14:textId="77777777" w:rsidR="003A739B" w:rsidRDefault="003A739B"/>
    <w:p w14:paraId="06BDA1D6" w14:textId="77777777" w:rsidR="003A739B" w:rsidRDefault="00000000">
      <w:r>
        <w:t>This is a very small home based business with a maximum of six guests. So most issues can be dealt with on site.</w:t>
      </w:r>
    </w:p>
    <w:p w14:paraId="33F64B6F" w14:textId="77777777" w:rsidR="003A739B" w:rsidRDefault="00000000">
      <w:pPr>
        <w:pStyle w:val="ListBullet"/>
        <w:numPr>
          <w:ilvl w:val="0"/>
          <w:numId w:val="35"/>
        </w:numPr>
      </w:pPr>
      <w:r>
        <w:t>Information and maps are available in written form</w:t>
      </w:r>
    </w:p>
    <w:p w14:paraId="0AB8C01D" w14:textId="77777777" w:rsidR="003A739B" w:rsidRDefault="00000000">
      <w:pPr>
        <w:pStyle w:val="ListBullet"/>
        <w:numPr>
          <w:ilvl w:val="0"/>
          <w:numId w:val="35"/>
        </w:numPr>
      </w:pPr>
      <w:r>
        <w:t>A familiarisation tour</w:t>
      </w:r>
    </w:p>
    <w:p w14:paraId="6CAEC364" w14:textId="77777777" w:rsidR="003A739B" w:rsidRDefault="003A739B"/>
    <w:p w14:paraId="078ACFA3" w14:textId="77777777" w:rsidR="003A739B" w:rsidRDefault="00000000">
      <w:r>
        <w:t>There are no facilities there are locked</w:t>
      </w:r>
    </w:p>
    <w:p w14:paraId="734C60E0" w14:textId="77777777" w:rsidR="003A739B" w:rsidRDefault="00000000">
      <w:pPr>
        <w:pStyle w:val="ListBullet"/>
        <w:numPr>
          <w:ilvl w:val="0"/>
          <w:numId w:val="35"/>
        </w:numPr>
      </w:pPr>
      <w:r>
        <w:t>In addition, the following further information can assist guests:</w:t>
      </w:r>
    </w:p>
    <w:p w14:paraId="542D6836" w14:textId="77777777" w:rsidR="003A739B" w:rsidRDefault="00000000">
      <w:r>
        <w:t>There are no waiting times</w:t>
      </w:r>
    </w:p>
    <w:p w14:paraId="6D03BC9A" w14:textId="77777777" w:rsidR="003A739B" w:rsidRDefault="00000000">
      <w:r>
        <w:t xml:space="preserve"> </w:t>
      </w:r>
    </w:p>
    <w:p w14:paraId="436749BF" w14:textId="77777777" w:rsidR="003A739B" w:rsidRDefault="00000000">
      <w:pPr>
        <w:pStyle w:val="Heading2"/>
      </w:pPr>
      <w:bookmarkStart w:id="12" w:name="_Toc0000000010"/>
      <w:r>
        <w:t>Cognitive Impairment Support</w:t>
      </w:r>
      <w:bookmarkEnd w:id="12"/>
    </w:p>
    <w:p w14:paraId="6C84EA24" w14:textId="77777777" w:rsidR="003A739B" w:rsidRDefault="00000000">
      <w:pPr>
        <w:pStyle w:val="ListBullet"/>
        <w:numPr>
          <w:ilvl w:val="0"/>
          <w:numId w:val="35"/>
        </w:numPr>
      </w:pPr>
      <w:r>
        <w:t>Documents are available in plain English for people with cognitive impairment (This may include instructions, guides, menus and general information)</w:t>
      </w:r>
    </w:p>
    <w:p w14:paraId="42176B67" w14:textId="77777777" w:rsidR="003A739B" w:rsidRDefault="00000000">
      <w:r>
        <w:t xml:space="preserve"> </w:t>
      </w:r>
    </w:p>
    <w:p w14:paraId="17801FB8" w14:textId="77777777" w:rsidR="003A739B" w:rsidRDefault="00000000">
      <w:pPr>
        <w:pStyle w:val="Heading2"/>
      </w:pPr>
      <w:bookmarkStart w:id="13" w:name="_Toc0000000011"/>
      <w:r>
        <w:t>Car Park and Access amenities</w:t>
      </w:r>
      <w:bookmarkEnd w:id="13"/>
    </w:p>
    <w:p w14:paraId="294D8C65" w14:textId="77777777" w:rsidR="003A739B" w:rsidRDefault="00000000">
      <w:r>
        <w:t>The business has the following Car Park and Access amenities</w:t>
      </w:r>
    </w:p>
    <w:p w14:paraId="1F0FBB29" w14:textId="77777777" w:rsidR="003A739B" w:rsidRDefault="00000000">
      <w:pPr>
        <w:pStyle w:val="ListBullet"/>
        <w:numPr>
          <w:ilvl w:val="0"/>
          <w:numId w:val="35"/>
        </w:numPr>
      </w:pPr>
      <w:r>
        <w:t>A drop off zone</w:t>
      </w:r>
    </w:p>
    <w:p w14:paraId="398BDDC6" w14:textId="77777777" w:rsidR="003A739B" w:rsidRDefault="00000000">
      <w:pPr>
        <w:pStyle w:val="ListBullet"/>
        <w:numPr>
          <w:ilvl w:val="0"/>
          <w:numId w:val="35"/>
        </w:numPr>
      </w:pPr>
      <w:r>
        <w:t>Designated disabled parking bays</w:t>
      </w:r>
    </w:p>
    <w:p w14:paraId="45C7D284" w14:textId="77777777" w:rsidR="003A739B" w:rsidRDefault="00000000">
      <w:pPr>
        <w:pStyle w:val="ListBullet"/>
        <w:numPr>
          <w:ilvl w:val="0"/>
          <w:numId w:val="35"/>
        </w:numPr>
      </w:pPr>
      <w:r>
        <w:t>Level or ramped access from the car park to the entrance</w:t>
      </w:r>
    </w:p>
    <w:p w14:paraId="1DE3E6C6" w14:textId="77777777" w:rsidR="003A739B" w:rsidRDefault="00000000">
      <w:pPr>
        <w:pStyle w:val="ListBullet"/>
        <w:numPr>
          <w:ilvl w:val="0"/>
          <w:numId w:val="35"/>
        </w:numPr>
      </w:pPr>
      <w:r>
        <w:t>The accessible entrance is clearly signed from the parking bay</w:t>
      </w:r>
    </w:p>
    <w:p w14:paraId="4B190515" w14:textId="77777777" w:rsidR="003A739B" w:rsidRDefault="00000000">
      <w:pPr>
        <w:pStyle w:val="ListBullet"/>
        <w:numPr>
          <w:ilvl w:val="0"/>
          <w:numId w:val="35"/>
        </w:numPr>
      </w:pPr>
      <w:r>
        <w:t>In addition, the following further information can assist guests:</w:t>
      </w:r>
    </w:p>
    <w:p w14:paraId="19E4D797" w14:textId="77777777" w:rsidR="003A739B" w:rsidRDefault="00000000">
      <w:r>
        <w:t>Everything is flat an easily accessed</w:t>
      </w:r>
    </w:p>
    <w:p w14:paraId="7B2F70FA" w14:textId="77777777" w:rsidR="003A739B" w:rsidRDefault="00000000">
      <w:r>
        <w:t xml:space="preserve"> </w:t>
      </w:r>
    </w:p>
    <w:p w14:paraId="660E1EB4" w14:textId="77777777" w:rsidR="003A739B" w:rsidRDefault="00000000">
      <w:pPr>
        <w:pStyle w:val="Heading2"/>
      </w:pPr>
      <w:bookmarkStart w:id="14" w:name="_Toc0000000012"/>
      <w:r>
        <w:lastRenderedPageBreak/>
        <w:t>Internal Spaces</w:t>
      </w:r>
      <w:bookmarkEnd w:id="14"/>
    </w:p>
    <w:p w14:paraId="46BCD135" w14:textId="77777777" w:rsidR="003A739B" w:rsidRDefault="00000000">
      <w:pPr>
        <w:pStyle w:val="ListBullet"/>
        <w:numPr>
          <w:ilvl w:val="0"/>
          <w:numId w:val="35"/>
        </w:numPr>
      </w:pPr>
      <w:r>
        <w:t>Tableware/glassware contrast with the table surface or table cloth</w:t>
      </w:r>
    </w:p>
    <w:p w14:paraId="54B2B4B8" w14:textId="77777777" w:rsidR="003A739B" w:rsidRDefault="00000000">
      <w:r>
        <w:t xml:space="preserve"> </w:t>
      </w:r>
    </w:p>
    <w:p w14:paraId="66CBE835" w14:textId="77777777" w:rsidR="003A739B" w:rsidRDefault="00000000">
      <w:pPr>
        <w:pStyle w:val="Heading2"/>
      </w:pPr>
      <w:bookmarkStart w:id="15" w:name="_Toc0000000013"/>
      <w:r>
        <w:t>External Paths</w:t>
      </w:r>
      <w:bookmarkEnd w:id="15"/>
    </w:p>
    <w:p w14:paraId="379832A3" w14:textId="77777777" w:rsidR="003A739B" w:rsidRDefault="00000000">
      <w:r>
        <w:t>External paths of travel</w:t>
      </w:r>
    </w:p>
    <w:p w14:paraId="64DB7AF1" w14:textId="77777777" w:rsidR="003A739B" w:rsidRDefault="00000000">
      <w:pPr>
        <w:pStyle w:val="ListBullet"/>
        <w:numPr>
          <w:ilvl w:val="0"/>
          <w:numId w:val="35"/>
        </w:numPr>
      </w:pPr>
      <w:r>
        <w:t>Surfaces are concrete, asphalt, smooth paving or hard packed fine gravel (max aggregate size 13mm)</w:t>
      </w:r>
    </w:p>
    <w:p w14:paraId="530866B0" w14:textId="77777777" w:rsidR="003A739B" w:rsidRDefault="00000000">
      <w:pPr>
        <w:pStyle w:val="ListBullet"/>
        <w:numPr>
          <w:ilvl w:val="0"/>
          <w:numId w:val="35"/>
        </w:numPr>
      </w:pPr>
      <w:r>
        <w:t>Pathways are wider than 900mm</w:t>
      </w:r>
    </w:p>
    <w:p w14:paraId="04584070" w14:textId="77777777" w:rsidR="003A739B" w:rsidRDefault="00000000">
      <w:pPr>
        <w:pStyle w:val="ListBullet"/>
        <w:numPr>
          <w:ilvl w:val="0"/>
          <w:numId w:val="35"/>
        </w:numPr>
      </w:pPr>
      <w:r>
        <w:t>There 3 successive steps or less on any path or at any doorway</w:t>
      </w:r>
    </w:p>
    <w:p w14:paraId="48ACBBA3" w14:textId="77777777" w:rsidR="003A739B" w:rsidRDefault="003A739B"/>
    <w:p w14:paraId="25A749D6" w14:textId="77777777" w:rsidR="003A739B" w:rsidRDefault="00000000">
      <w:r>
        <w:t>There are no steps</w:t>
      </w:r>
    </w:p>
    <w:p w14:paraId="1DC8669E" w14:textId="77777777" w:rsidR="003A739B" w:rsidRDefault="00000000">
      <w:pPr>
        <w:pStyle w:val="ListBullet"/>
        <w:numPr>
          <w:ilvl w:val="0"/>
          <w:numId w:val="35"/>
        </w:numPr>
      </w:pPr>
      <w:r>
        <w:t>In addition, the following further information can assist guests:</w:t>
      </w:r>
    </w:p>
    <w:p w14:paraId="2C158701" w14:textId="77777777" w:rsidR="003A739B" w:rsidRDefault="00000000">
      <w:r>
        <w:t>There are no steps</w:t>
      </w:r>
    </w:p>
    <w:p w14:paraId="50E8EF67" w14:textId="77777777" w:rsidR="003A739B" w:rsidRDefault="00000000">
      <w:r>
        <w:t xml:space="preserve"> </w:t>
      </w:r>
    </w:p>
    <w:p w14:paraId="13352B8C" w14:textId="77777777" w:rsidR="003A739B" w:rsidRDefault="00000000">
      <w:pPr>
        <w:pStyle w:val="Heading2"/>
      </w:pPr>
      <w:bookmarkStart w:id="16" w:name="_Toc0000000014"/>
      <w:r>
        <w:t>Public Toilets/Adult change facilities</w:t>
      </w:r>
      <w:bookmarkEnd w:id="16"/>
    </w:p>
    <w:p w14:paraId="79D44743" w14:textId="77777777" w:rsidR="003A739B" w:rsidRDefault="00000000">
      <w:r>
        <w:t>Public Toilets/Adult change facilities have the following amenities are in place</w:t>
      </w:r>
    </w:p>
    <w:p w14:paraId="5FBED863" w14:textId="77777777" w:rsidR="003A739B" w:rsidRDefault="00000000">
      <w:pPr>
        <w:pStyle w:val="ListBullet"/>
        <w:numPr>
          <w:ilvl w:val="0"/>
          <w:numId w:val="35"/>
        </w:numPr>
      </w:pPr>
      <w:r>
        <w:t>There is an accessible toilet for public use</w:t>
      </w:r>
    </w:p>
    <w:p w14:paraId="37804254" w14:textId="77777777" w:rsidR="003A739B" w:rsidRDefault="00000000">
      <w:pPr>
        <w:pStyle w:val="ListBullet"/>
        <w:numPr>
          <w:ilvl w:val="0"/>
          <w:numId w:val="35"/>
        </w:numPr>
      </w:pPr>
      <w:r>
        <w:t>The door is 700mm wide</w:t>
      </w:r>
    </w:p>
    <w:p w14:paraId="4E7D6DBA" w14:textId="77777777" w:rsidR="003A739B" w:rsidRDefault="00000000">
      <w:pPr>
        <w:pStyle w:val="ListBullet"/>
        <w:numPr>
          <w:ilvl w:val="0"/>
          <w:numId w:val="35"/>
        </w:numPr>
      </w:pPr>
      <w:r>
        <w:t>There is a minimum of 850mm beside the toilet</w:t>
      </w:r>
    </w:p>
    <w:p w14:paraId="3CE750E9" w14:textId="77777777" w:rsidR="003A739B" w:rsidRDefault="00000000">
      <w:pPr>
        <w:pStyle w:val="ListBullet"/>
        <w:numPr>
          <w:ilvl w:val="0"/>
          <w:numId w:val="35"/>
        </w:numPr>
      </w:pPr>
      <w:r>
        <w:t>Handrails are fitted</w:t>
      </w:r>
    </w:p>
    <w:p w14:paraId="1117DA68" w14:textId="77777777" w:rsidR="003A739B" w:rsidRDefault="00000000">
      <w:pPr>
        <w:pStyle w:val="ListBullet"/>
        <w:numPr>
          <w:ilvl w:val="0"/>
          <w:numId w:val="35"/>
        </w:numPr>
      </w:pPr>
      <w:r>
        <w:t>The toilet seat is 460mm above the floor</w:t>
      </w:r>
    </w:p>
    <w:p w14:paraId="5B228080" w14:textId="77777777" w:rsidR="003A739B" w:rsidRDefault="00000000">
      <w:pPr>
        <w:pStyle w:val="ListBullet"/>
        <w:numPr>
          <w:ilvl w:val="0"/>
          <w:numId w:val="35"/>
        </w:numPr>
      </w:pPr>
      <w:r>
        <w:t>The toilet seat of a contrasting colour to the floor</w:t>
      </w:r>
    </w:p>
    <w:p w14:paraId="55A89B98" w14:textId="77777777" w:rsidR="003A739B" w:rsidRDefault="00000000">
      <w:pPr>
        <w:pStyle w:val="ListBullet"/>
        <w:numPr>
          <w:ilvl w:val="0"/>
          <w:numId w:val="35"/>
        </w:numPr>
      </w:pPr>
      <w:r>
        <w:t>The toilet seat is460mm above the floor</w:t>
      </w:r>
    </w:p>
    <w:p w14:paraId="4066020A" w14:textId="77777777" w:rsidR="003A739B" w:rsidRDefault="00000000">
      <w:pPr>
        <w:pStyle w:val="ListBullet"/>
        <w:numPr>
          <w:ilvl w:val="0"/>
          <w:numId w:val="35"/>
        </w:numPr>
      </w:pPr>
      <w:r>
        <w:t>In addition, the following further information can assist guests:</w:t>
      </w:r>
    </w:p>
    <w:p w14:paraId="24692216" w14:textId="77777777" w:rsidR="003A739B" w:rsidRDefault="00000000">
      <w:r>
        <w:t>Due to the small, straightforward layout of my premises and the nature of my classes, there is no requirement for a lift, adult change table, or dedicated changing facility</w:t>
      </w:r>
    </w:p>
    <w:p w14:paraId="704D6168" w14:textId="77777777" w:rsidR="003A739B" w:rsidRDefault="00000000">
      <w:pPr>
        <w:pStyle w:val="Heading1"/>
      </w:pPr>
      <w:bookmarkStart w:id="17" w:name="_Toc0000000015"/>
      <w:r>
        <w:lastRenderedPageBreak/>
        <w:t>FOOD AND DRINK</w:t>
      </w:r>
      <w:bookmarkEnd w:id="17"/>
    </w:p>
    <w:p w14:paraId="639ED48E" w14:textId="77777777" w:rsidR="003A739B" w:rsidRDefault="00000000">
      <w:r>
        <w:t xml:space="preserve"> </w:t>
      </w:r>
    </w:p>
    <w:p w14:paraId="5F4D3C80" w14:textId="77777777" w:rsidR="003A739B" w:rsidRDefault="00000000">
      <w:pPr>
        <w:pStyle w:val="Heading2"/>
      </w:pPr>
      <w:bookmarkStart w:id="18" w:name="_Toc0000000016"/>
      <w:r>
        <w:t>Dining Spaces</w:t>
      </w:r>
      <w:bookmarkEnd w:id="18"/>
    </w:p>
    <w:p w14:paraId="3116F070" w14:textId="77777777" w:rsidR="003A739B" w:rsidRDefault="00000000">
      <w:r>
        <w:t>The dining spaces  have the following facilities/amenities in place</w:t>
      </w:r>
    </w:p>
    <w:p w14:paraId="5812CEC7" w14:textId="77777777" w:rsidR="003A739B" w:rsidRDefault="00000000">
      <w:pPr>
        <w:pStyle w:val="ListBullet"/>
        <w:numPr>
          <w:ilvl w:val="0"/>
          <w:numId w:val="35"/>
        </w:numPr>
      </w:pPr>
      <w:r>
        <w:t>The entrance has level access</w:t>
      </w:r>
    </w:p>
    <w:p w14:paraId="64939D2E" w14:textId="77777777" w:rsidR="003A739B" w:rsidRDefault="00000000">
      <w:pPr>
        <w:pStyle w:val="ListBullet"/>
        <w:numPr>
          <w:ilvl w:val="0"/>
          <w:numId w:val="35"/>
        </w:numPr>
      </w:pPr>
      <w:r>
        <w:t>The doorway is at least 850mm wide</w:t>
      </w:r>
    </w:p>
    <w:p w14:paraId="0E01D557" w14:textId="77777777" w:rsidR="003A739B" w:rsidRDefault="00000000">
      <w:pPr>
        <w:pStyle w:val="ListBullet"/>
        <w:numPr>
          <w:ilvl w:val="0"/>
          <w:numId w:val="35"/>
        </w:numPr>
      </w:pPr>
      <w:r>
        <w:t>There is level access through the dining area</w:t>
      </w:r>
    </w:p>
    <w:p w14:paraId="77622618" w14:textId="77777777" w:rsidR="003A739B" w:rsidRDefault="00000000">
      <w:pPr>
        <w:pStyle w:val="ListBullet"/>
        <w:numPr>
          <w:ilvl w:val="0"/>
          <w:numId w:val="35"/>
        </w:numPr>
      </w:pPr>
      <w:r>
        <w:t>Chairs are moveable to allow for wheelchairs to be seated at the tables</w:t>
      </w:r>
    </w:p>
    <w:p w14:paraId="0B5C6F77" w14:textId="77777777" w:rsidR="003A739B" w:rsidRDefault="00000000">
      <w:pPr>
        <w:pStyle w:val="ListBullet"/>
        <w:numPr>
          <w:ilvl w:val="0"/>
          <w:numId w:val="35"/>
        </w:numPr>
      </w:pPr>
      <w:r>
        <w:t>All glass doors and full height windows have contrast markings</w:t>
      </w:r>
    </w:p>
    <w:p w14:paraId="742CEEBC" w14:textId="77777777" w:rsidR="003A739B" w:rsidRDefault="00000000">
      <w:pPr>
        <w:pStyle w:val="ListBullet"/>
        <w:numPr>
          <w:ilvl w:val="0"/>
          <w:numId w:val="35"/>
        </w:numPr>
      </w:pPr>
      <w:r>
        <w:t>There are areas of full lighting</w:t>
      </w:r>
    </w:p>
    <w:p w14:paraId="7ACF9F93" w14:textId="77777777" w:rsidR="003A739B" w:rsidRDefault="00000000">
      <w:pPr>
        <w:pStyle w:val="ListBullet"/>
        <w:numPr>
          <w:ilvl w:val="0"/>
          <w:numId w:val="35"/>
        </w:numPr>
      </w:pPr>
      <w:r>
        <w:t>There are Plain English menus</w:t>
      </w:r>
    </w:p>
    <w:p w14:paraId="0A29BF38" w14:textId="77777777" w:rsidR="003A739B" w:rsidRDefault="00000000">
      <w:pPr>
        <w:pStyle w:val="ListBullet"/>
        <w:numPr>
          <w:ilvl w:val="0"/>
          <w:numId w:val="35"/>
        </w:numPr>
      </w:pPr>
      <w:r>
        <w:t>There is an accessible toilet</w:t>
      </w:r>
    </w:p>
    <w:p w14:paraId="7E9981B6" w14:textId="77777777" w:rsidR="003A739B" w:rsidRDefault="00000000">
      <w:r>
        <w:t xml:space="preserve"> </w:t>
      </w:r>
    </w:p>
    <w:p w14:paraId="62121010" w14:textId="77777777" w:rsidR="003A739B" w:rsidRDefault="00000000">
      <w:r>
        <w:t>Our business caters for the following dietary requirements</w:t>
      </w:r>
    </w:p>
    <w:p w14:paraId="69FF13B2" w14:textId="77777777" w:rsidR="003A739B" w:rsidRDefault="00000000">
      <w:pPr>
        <w:pStyle w:val="ListBullet"/>
        <w:numPr>
          <w:ilvl w:val="0"/>
          <w:numId w:val="35"/>
        </w:numPr>
      </w:pPr>
      <w:r>
        <w:t>Sugar free (diabetic)</w:t>
      </w:r>
    </w:p>
    <w:p w14:paraId="79A3845A" w14:textId="77777777" w:rsidR="003A739B" w:rsidRDefault="00000000">
      <w:pPr>
        <w:pStyle w:val="ListBullet"/>
        <w:numPr>
          <w:ilvl w:val="0"/>
          <w:numId w:val="35"/>
        </w:numPr>
      </w:pPr>
      <w:r>
        <w:t>Gluten free (celiac)</w:t>
      </w:r>
    </w:p>
    <w:p w14:paraId="11197818" w14:textId="77777777" w:rsidR="003A739B" w:rsidRDefault="00000000">
      <w:pPr>
        <w:pStyle w:val="ListBullet"/>
        <w:numPr>
          <w:ilvl w:val="0"/>
          <w:numId w:val="35"/>
        </w:numPr>
      </w:pPr>
      <w:r>
        <w:t>Lactose free (dairy free)</w:t>
      </w:r>
    </w:p>
    <w:p w14:paraId="1920ECE4" w14:textId="77777777" w:rsidR="003A739B" w:rsidRDefault="00000000">
      <w:pPr>
        <w:pStyle w:val="ListBullet"/>
        <w:numPr>
          <w:ilvl w:val="0"/>
          <w:numId w:val="35"/>
        </w:numPr>
      </w:pPr>
      <w:r>
        <w:t>Low fat and  fibre with no gastric content</w:t>
      </w:r>
    </w:p>
    <w:p w14:paraId="1F2C94D6" w14:textId="77777777" w:rsidR="003A739B" w:rsidRDefault="00000000">
      <w:pPr>
        <w:pStyle w:val="ListBullet"/>
        <w:numPr>
          <w:ilvl w:val="0"/>
          <w:numId w:val="35"/>
        </w:numPr>
      </w:pPr>
      <w:r>
        <w:t>Low potassium</w:t>
      </w:r>
    </w:p>
    <w:p w14:paraId="0C569D74" w14:textId="77777777" w:rsidR="003A739B" w:rsidRDefault="00000000">
      <w:pPr>
        <w:pStyle w:val="ListBullet"/>
        <w:numPr>
          <w:ilvl w:val="0"/>
          <w:numId w:val="35"/>
        </w:numPr>
      </w:pPr>
      <w:r>
        <w:t>Low sodium</w:t>
      </w:r>
    </w:p>
    <w:p w14:paraId="71E31818" w14:textId="77777777" w:rsidR="003A739B" w:rsidRDefault="00000000">
      <w:pPr>
        <w:pStyle w:val="ListBullet"/>
        <w:numPr>
          <w:ilvl w:val="0"/>
          <w:numId w:val="35"/>
        </w:numPr>
      </w:pPr>
      <w:r>
        <w:t>Nut free</w:t>
      </w:r>
    </w:p>
    <w:p w14:paraId="30205053" w14:textId="77777777" w:rsidR="003A739B" w:rsidRDefault="00000000">
      <w:pPr>
        <w:pStyle w:val="ListBullet"/>
        <w:numPr>
          <w:ilvl w:val="0"/>
          <w:numId w:val="35"/>
        </w:numPr>
      </w:pPr>
      <w:r>
        <w:t>Additive free</w:t>
      </w:r>
    </w:p>
    <w:p w14:paraId="62B64084" w14:textId="77777777" w:rsidR="003A739B" w:rsidRDefault="00000000">
      <w:pPr>
        <w:pStyle w:val="ListBullet"/>
        <w:numPr>
          <w:ilvl w:val="0"/>
          <w:numId w:val="35"/>
        </w:numPr>
      </w:pPr>
      <w:r>
        <w:t>Organic</w:t>
      </w:r>
    </w:p>
    <w:p w14:paraId="04D5E2EC" w14:textId="77777777" w:rsidR="003A739B" w:rsidRDefault="00000000">
      <w:pPr>
        <w:pStyle w:val="ListBullet"/>
        <w:numPr>
          <w:ilvl w:val="0"/>
          <w:numId w:val="35"/>
        </w:numPr>
      </w:pPr>
      <w:r>
        <w:t>Vegetarian</w:t>
      </w:r>
    </w:p>
    <w:p w14:paraId="1C6F187B" w14:textId="77777777" w:rsidR="003A739B" w:rsidRDefault="00000000">
      <w:pPr>
        <w:pStyle w:val="ListBullet"/>
        <w:numPr>
          <w:ilvl w:val="0"/>
          <w:numId w:val="35"/>
        </w:numPr>
      </w:pPr>
      <w:r>
        <w:t>Vegan</w:t>
      </w:r>
    </w:p>
    <w:p w14:paraId="6D0AE89E" w14:textId="77777777" w:rsidR="003A739B" w:rsidRDefault="00000000">
      <w:pPr>
        <w:pStyle w:val="ListBullet"/>
        <w:numPr>
          <w:ilvl w:val="0"/>
          <w:numId w:val="35"/>
        </w:numPr>
      </w:pPr>
      <w:r>
        <w:t>In addition, the following further information can assist guests:</w:t>
      </w:r>
    </w:p>
    <w:p w14:paraId="568AEF9B" w14:textId="77777777" w:rsidR="003A739B" w:rsidRDefault="00000000">
      <w:r>
        <w:t>Thorough cleaning and sanitising. Individual menus are available to meet guests needs.</w:t>
      </w:r>
    </w:p>
    <w:p w14:paraId="2B16F10A" w14:textId="77777777" w:rsidR="003A739B" w:rsidRDefault="00000000">
      <w:pPr>
        <w:pStyle w:val="ListBullet"/>
        <w:numPr>
          <w:ilvl w:val="0"/>
          <w:numId w:val="35"/>
        </w:numPr>
      </w:pPr>
      <w:r>
        <w:t>In addition, the following further information can assist guests:</w:t>
      </w:r>
    </w:p>
    <w:p w14:paraId="2A29DD68" w14:textId="77777777" w:rsidR="003A739B" w:rsidRDefault="00000000">
      <w:pPr>
        <w:sectPr w:rsidR="003A739B">
          <w:pgSz w:w="11906" w:h="16838"/>
          <w:pgMar w:top="1440" w:right="1440" w:bottom="1440" w:left="1440" w:header="708" w:footer="708" w:gutter="0"/>
          <w:cols w:space="708"/>
          <w:docGrid w:linePitch="360"/>
        </w:sectPr>
      </w:pPr>
      <w:r>
        <w:t>A different menu is available each time to meet guests needs.</w:t>
      </w:r>
    </w:p>
    <w:p w14:paraId="231FB148" w14:textId="77777777" w:rsidR="003A739B" w:rsidRDefault="003A739B">
      <w:pPr>
        <w:spacing w:before="120" w:line="256" w:lineRule="auto"/>
        <w:rPr>
          <w:rFonts w:cs="Times New Roman"/>
          <w:b/>
          <w:sz w:val="20"/>
        </w:rPr>
        <w:sectPr w:rsidR="003A739B">
          <w:pgSz w:w="11906" w:h="16838"/>
          <w:pgMar w:top="1440" w:right="1440" w:bottom="1440" w:left="1440" w:header="708" w:footer="708" w:gutter="0"/>
          <w:cols w:space="708"/>
          <w:docGrid w:linePitch="360"/>
        </w:sectPr>
      </w:pPr>
    </w:p>
    <w:p w14:paraId="11E0CA1C" w14:textId="77777777" w:rsidR="003A739B" w:rsidRDefault="00000000">
      <w:pPr>
        <w:pStyle w:val="Heading2"/>
        <w:rPr>
          <w:rFonts w:eastAsia="Calibri"/>
        </w:rPr>
      </w:pPr>
      <w:bookmarkStart w:id="19" w:name="_Toc0000000017"/>
      <w:r>
        <w:lastRenderedPageBreak/>
        <w:t>Report Disclaimer</w:t>
      </w:r>
      <w:bookmarkEnd w:id="19"/>
    </w:p>
    <w:p w14:paraId="77B65B6D" w14:textId="77777777" w:rsidR="003A739B" w:rsidRDefault="00000000">
      <w:pPr>
        <w:spacing w:before="120" w:line="256" w:lineRule="auto"/>
        <w:rPr>
          <w:rFonts w:cs="Times New Roman"/>
          <w:sz w:val="20"/>
        </w:rPr>
      </w:pPr>
      <w:r>
        <w:rPr>
          <w:rFonts w:cs="Times New Roman"/>
          <w:sz w:val="20"/>
        </w:rPr>
        <w:t xml:space="preserve">Please note that this business report, provided as a result of the use of the diagnostic assessment, is for information purposes only. </w:t>
      </w:r>
    </w:p>
    <w:p w14:paraId="29DE5AD6" w14:textId="77777777" w:rsidR="003A739B" w:rsidRDefault="00000000">
      <w:pPr>
        <w:spacing w:before="120" w:line="256" w:lineRule="auto"/>
        <w:rPr>
          <w:rFonts w:cs="Times New Roman"/>
          <w:sz w:val="20"/>
        </w:rPr>
      </w:pPr>
      <w:r>
        <w:rPr>
          <w:rFonts w:cs="Times New Roman"/>
          <w:sz w:val="20"/>
        </w:rPr>
        <w:t xml:space="preserve">Australian Tourism Industry Council (ATIC) cannot guarantee the accuracy of respondent’s answers, or that they are fully representative of your business. Therefore, ATIC does not warrant or guarantee any particular outcome in respect of your businesses self-assessment.  </w:t>
      </w:r>
    </w:p>
    <w:p w14:paraId="524F8F58" w14:textId="77777777" w:rsidR="003A739B" w:rsidRDefault="00000000">
      <w:pPr>
        <w:spacing w:before="120" w:line="256" w:lineRule="auto"/>
        <w:rPr>
          <w:rFonts w:cs="Times New Roman"/>
          <w:sz w:val="20"/>
        </w:rPr>
      </w:pPr>
      <w:r>
        <w:rPr>
          <w:rFonts w:cs="Times New Roman"/>
          <w:sz w:val="20"/>
        </w:rPr>
        <w:t xml:space="preserve">This report is intended as guidance only for your business and should not be relied on for future marketing considerations. </w:t>
      </w:r>
      <w:r>
        <w:rPr>
          <w:rFonts w:cs="Times New Roman"/>
        </w:rPr>
        <w:t xml:space="preserve">ATIC </w:t>
      </w:r>
      <w:r>
        <w:rPr>
          <w:rFonts w:cs="Times New Roman"/>
          <w:sz w:val="20"/>
        </w:rPr>
        <w:t>recommends that you seek your own independent advice as well as the results from the diagnostic.</w:t>
      </w:r>
    </w:p>
    <w:p w14:paraId="513B075F" w14:textId="77777777" w:rsidR="003A739B" w:rsidRDefault="00000000">
      <w:pPr>
        <w:spacing w:before="120" w:line="256" w:lineRule="auto"/>
        <w:rPr>
          <w:rFonts w:cs="Times New Roman"/>
          <w:sz w:val="20"/>
        </w:rPr>
      </w:pPr>
      <w:r>
        <w:rPr>
          <w:rFonts w:cs="Times New Roman"/>
          <w:sz w:val="20"/>
        </w:rPr>
        <w:t xml:space="preserve">Links to external web sites are inserted for convenience and do not constitute endorsement of material at those sites, or any associated organisation, product or service. </w:t>
      </w:r>
    </w:p>
    <w:p w14:paraId="6096B0A2" w14:textId="77777777" w:rsidR="003A739B" w:rsidRDefault="00000000">
      <w:pPr>
        <w:spacing w:before="120" w:line="256" w:lineRule="auto"/>
        <w:rPr>
          <w:rFonts w:cs="Times New Roman"/>
          <w:sz w:val="20"/>
        </w:rPr>
      </w:pPr>
      <w:r>
        <w:rPr>
          <w:rFonts w:cs="Times New Roman"/>
          <w:sz w:val="20"/>
        </w:rPr>
        <w:t>ATIC does not:</w:t>
      </w:r>
    </w:p>
    <w:p w14:paraId="100330FD" w14:textId="77777777" w:rsidR="003A739B" w:rsidRDefault="00000000">
      <w:pPr>
        <w:numPr>
          <w:ilvl w:val="0"/>
          <w:numId w:val="36"/>
        </w:numPr>
        <w:spacing w:before="120" w:line="256" w:lineRule="auto"/>
        <w:contextualSpacing/>
        <w:rPr>
          <w:rFonts w:cs="Times New Roman"/>
          <w:sz w:val="20"/>
        </w:rPr>
      </w:pPr>
      <w:r>
        <w:rPr>
          <w:rFonts w:cs="Times New Roman"/>
          <w:sz w:val="20"/>
        </w:rPr>
        <w:t>Assume any legal liability for the accuracy, completeness, or usefulness of any information from this report or any links provided; or</w:t>
      </w:r>
    </w:p>
    <w:p w14:paraId="657B103B" w14:textId="77777777" w:rsidR="003A739B" w:rsidRDefault="00000000">
      <w:pPr>
        <w:numPr>
          <w:ilvl w:val="0"/>
          <w:numId w:val="36"/>
        </w:numPr>
        <w:spacing w:before="120" w:line="256" w:lineRule="auto"/>
        <w:contextualSpacing/>
        <w:rPr>
          <w:rFonts w:cs="Times New Roman"/>
          <w:sz w:val="20"/>
        </w:rPr>
      </w:pPr>
      <w:r>
        <w:rPr>
          <w:rFonts w:cs="Times New Roman"/>
          <w:sz w:val="20"/>
        </w:rPr>
        <w:t xml:space="preserve">Accept responsibility for any loss associated directly or indirectly from the use of this report. </w:t>
      </w:r>
    </w:p>
    <w:sectPr w:rsidR="003A739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74CED8" w14:textId="77777777" w:rsidR="00D92D8B" w:rsidRDefault="00D92D8B">
      <w:pPr>
        <w:spacing w:after="0" w:line="240" w:lineRule="auto"/>
      </w:pPr>
      <w:r>
        <w:separator/>
      </w:r>
    </w:p>
  </w:endnote>
  <w:endnote w:type="continuationSeparator" w:id="0">
    <w:p w14:paraId="037E91E3" w14:textId="77777777" w:rsidR="00D92D8B" w:rsidRDefault="00D92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45904016"/>
      <w:docPartObj>
        <w:docPartGallery w:val="Page Numbers (Bottom of Page)"/>
        <w:docPartUnique/>
      </w:docPartObj>
    </w:sdtPr>
    <w:sdtEndPr>
      <w:rPr>
        <w:spacing w:val="60"/>
      </w:rPr>
    </w:sdtEndPr>
    <w:sdtContent>
      <w:p w14:paraId="2A54B577" w14:textId="77777777" w:rsidR="003A739B" w:rsidRDefault="00000000">
        <w:pPr>
          <w:pStyle w:val="Footer"/>
          <w:pBdr>
            <w:top w:val="single" w:sz="4" w:space="1" w:color="D9D9D9"/>
          </w:pBdr>
          <w:jc w:val="right"/>
          <w:rPr>
            <w:b/>
            <w:bCs/>
          </w:rPr>
        </w:pPr>
        <w:r>
          <w:fldChar w:fldCharType="begin"/>
        </w:r>
        <w:r>
          <w:instrText>PAGE   \* MERGEFORMAT</w:instrText>
        </w:r>
        <w:r>
          <w:fldChar w:fldCharType="separate"/>
        </w:r>
        <w:r>
          <w:t>1</w:t>
        </w:r>
        <w:r>
          <w:fldChar w:fldCharType="end"/>
        </w:r>
        <w:r>
          <w:rPr>
            <w:b/>
            <w:bCs/>
          </w:rPr>
          <w:t xml:space="preserve"> | </w:t>
        </w:r>
        <w:r>
          <w:rPr>
            <w:spacing w:val="60"/>
          </w:rPr>
          <w:t>Page</w:t>
        </w:r>
      </w:p>
    </w:sdtContent>
  </w:sdt>
  <w:p w14:paraId="0EC263DC" w14:textId="77777777" w:rsidR="003A739B" w:rsidRDefault="003A7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BF2978" w14:textId="77777777" w:rsidR="00D92D8B" w:rsidRDefault="00D92D8B">
      <w:pPr>
        <w:spacing w:after="0" w:line="240" w:lineRule="auto"/>
      </w:pPr>
      <w:r>
        <w:separator/>
      </w:r>
    </w:p>
  </w:footnote>
  <w:footnote w:type="continuationSeparator" w:id="0">
    <w:p w14:paraId="5CCC8BAF" w14:textId="77777777" w:rsidR="00D92D8B" w:rsidRDefault="00D92D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multilevel"/>
    <w:tmpl w:val="5FEA307C"/>
    <w:lvl w:ilvl="0">
      <w:start w:val="1"/>
      <w:numFmt w:val="decimal"/>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D"/>
    <w:multiLevelType w:val="multilevel"/>
    <w:tmpl w:val="66B46A16"/>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B934A7EA"/>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53CAC916"/>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07F0D7B4"/>
    <w:lvl w:ilvl="0">
      <w:start w:val="1"/>
      <w:numFmt w:val="bullet"/>
      <w:lvlText w:val=""/>
      <w:lvlJc w:val="left"/>
      <w:pPr>
        <w:tabs>
          <w:tab w:val="num" w:pos="1492"/>
        </w:tabs>
        <w:ind w:left="1492"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FE906A90"/>
    <w:lvl w:ilvl="0">
      <w:start w:val="1"/>
      <w:numFmt w:val="bullet"/>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B1BE4062"/>
    <w:lvl w:ilvl="0">
      <w:start w:val="1"/>
      <w:numFmt w:val="bullet"/>
      <w:lvlText w:val=""/>
      <w:lvlJc w:val="left"/>
      <w:pPr>
        <w:tabs>
          <w:tab w:val="num" w:pos="926"/>
        </w:tabs>
        <w:ind w:left="92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multilevel"/>
    <w:tmpl w:val="D214F872"/>
    <w:lvl w:ilvl="0">
      <w:start w:val="1"/>
      <w:numFmt w:val="bullet"/>
      <w:pStyle w:val="ListBullet2"/>
      <w:lvlText w:val=""/>
      <w:lvlJc w:val="left"/>
      <w:pPr>
        <w:ind w:left="643"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CDD0529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5544A5F4"/>
    <w:lvl w:ilvl="0">
      <w:start w:val="1"/>
      <w:numFmt w:val="bullet"/>
      <w:pStyle w:val="ListBullet"/>
      <w:lvlText w:val=""/>
      <w:lvlJc w:val="left"/>
      <w:pPr>
        <w:ind w:left="3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2BD4422"/>
    <w:multiLevelType w:val="multilevel"/>
    <w:tmpl w:val="2C94981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063B23FC"/>
    <w:multiLevelType w:val="multilevel"/>
    <w:tmpl w:val="5EC8B6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C4F5186"/>
    <w:multiLevelType w:val="multilevel"/>
    <w:tmpl w:val="DC9613F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0CAF396B"/>
    <w:multiLevelType w:val="multilevel"/>
    <w:tmpl w:val="0096F466"/>
    <w:lvl w:ilvl="0">
      <w:start w:val="1"/>
      <w:numFmt w:val="bullet"/>
      <w:lvlText w:val=""/>
      <w:lvlJc w:val="left"/>
      <w:pPr>
        <w:ind w:left="1501" w:hanging="360"/>
      </w:pPr>
      <w:rPr>
        <w:rFonts w:ascii="Symbol" w:hAnsi="Symbol" w:hint="default"/>
      </w:rPr>
    </w:lvl>
    <w:lvl w:ilvl="1">
      <w:start w:val="1"/>
      <w:numFmt w:val="bullet"/>
      <w:lvlText w:val="o"/>
      <w:lvlJc w:val="left"/>
      <w:pPr>
        <w:ind w:left="2221" w:hanging="360"/>
      </w:pPr>
      <w:rPr>
        <w:rFonts w:ascii="Courier New" w:hAnsi="Courier New" w:cs="Courier New" w:hint="default"/>
      </w:rPr>
    </w:lvl>
    <w:lvl w:ilvl="2">
      <w:start w:val="1"/>
      <w:numFmt w:val="bullet"/>
      <w:lvlText w:val=""/>
      <w:lvlJc w:val="left"/>
      <w:pPr>
        <w:ind w:left="2941" w:hanging="360"/>
      </w:pPr>
      <w:rPr>
        <w:rFonts w:ascii="Wingdings" w:hAnsi="Wingdings" w:hint="default"/>
      </w:rPr>
    </w:lvl>
    <w:lvl w:ilvl="3">
      <w:start w:val="1"/>
      <w:numFmt w:val="bullet"/>
      <w:lvlText w:val=""/>
      <w:lvlJc w:val="left"/>
      <w:pPr>
        <w:ind w:left="3661" w:hanging="360"/>
      </w:pPr>
      <w:rPr>
        <w:rFonts w:ascii="Symbol" w:hAnsi="Symbol" w:hint="default"/>
      </w:rPr>
    </w:lvl>
    <w:lvl w:ilvl="4">
      <w:start w:val="1"/>
      <w:numFmt w:val="bullet"/>
      <w:lvlText w:val="o"/>
      <w:lvlJc w:val="left"/>
      <w:pPr>
        <w:ind w:left="4381" w:hanging="360"/>
      </w:pPr>
      <w:rPr>
        <w:rFonts w:ascii="Courier New" w:hAnsi="Courier New" w:cs="Courier New" w:hint="default"/>
      </w:rPr>
    </w:lvl>
    <w:lvl w:ilvl="5">
      <w:start w:val="1"/>
      <w:numFmt w:val="bullet"/>
      <w:lvlText w:val=""/>
      <w:lvlJc w:val="left"/>
      <w:pPr>
        <w:ind w:left="5101" w:hanging="360"/>
      </w:pPr>
      <w:rPr>
        <w:rFonts w:ascii="Wingdings" w:hAnsi="Wingdings" w:hint="default"/>
      </w:rPr>
    </w:lvl>
    <w:lvl w:ilvl="6">
      <w:start w:val="1"/>
      <w:numFmt w:val="bullet"/>
      <w:lvlText w:val=""/>
      <w:lvlJc w:val="left"/>
      <w:pPr>
        <w:ind w:left="5821" w:hanging="360"/>
      </w:pPr>
      <w:rPr>
        <w:rFonts w:ascii="Symbol" w:hAnsi="Symbol" w:hint="default"/>
      </w:rPr>
    </w:lvl>
    <w:lvl w:ilvl="7">
      <w:start w:val="1"/>
      <w:numFmt w:val="bullet"/>
      <w:lvlText w:val="o"/>
      <w:lvlJc w:val="left"/>
      <w:pPr>
        <w:ind w:left="6541" w:hanging="360"/>
      </w:pPr>
      <w:rPr>
        <w:rFonts w:ascii="Courier New" w:hAnsi="Courier New" w:cs="Courier New" w:hint="default"/>
      </w:rPr>
    </w:lvl>
    <w:lvl w:ilvl="8">
      <w:start w:val="1"/>
      <w:numFmt w:val="bullet"/>
      <w:lvlText w:val=""/>
      <w:lvlJc w:val="left"/>
      <w:pPr>
        <w:ind w:left="7261" w:hanging="360"/>
      </w:pPr>
      <w:rPr>
        <w:rFonts w:ascii="Wingdings" w:hAnsi="Wingdings" w:hint="default"/>
      </w:rPr>
    </w:lvl>
  </w:abstractNum>
  <w:abstractNum w:abstractNumId="14" w15:restartNumberingAfterBreak="0">
    <w:nsid w:val="0DAC2B5D"/>
    <w:multiLevelType w:val="multilevel"/>
    <w:tmpl w:val="3454ED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F042E07"/>
    <w:multiLevelType w:val="multilevel"/>
    <w:tmpl w:val="A24605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3B77F80"/>
    <w:multiLevelType w:val="multilevel"/>
    <w:tmpl w:val="D70683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171D666F"/>
    <w:multiLevelType w:val="multilevel"/>
    <w:tmpl w:val="3C5AAD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B1663AD"/>
    <w:multiLevelType w:val="multilevel"/>
    <w:tmpl w:val="96AA6D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F6172CF"/>
    <w:multiLevelType w:val="multilevel"/>
    <w:tmpl w:val="3A2CFC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8B065EE"/>
    <w:multiLevelType w:val="multilevel"/>
    <w:tmpl w:val="01DA78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3B462248"/>
    <w:multiLevelType w:val="multilevel"/>
    <w:tmpl w:val="D85CDE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F8177AC"/>
    <w:multiLevelType w:val="multilevel"/>
    <w:tmpl w:val="7ECA872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423E7778"/>
    <w:multiLevelType w:val="multilevel"/>
    <w:tmpl w:val="D0A834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4EC4338"/>
    <w:multiLevelType w:val="multilevel"/>
    <w:tmpl w:val="44944FD4"/>
    <w:lvl w:ilvl="0">
      <w:start w:val="1"/>
      <w:numFmt w:val="bullet"/>
      <w:pStyle w:val="List5"/>
      <w:lvlText w:val=""/>
      <w:lvlJc w:val="left"/>
      <w:pPr>
        <w:ind w:left="1852" w:hanging="360"/>
      </w:pPr>
      <w:rPr>
        <w:rFonts w:ascii="Wingdings" w:hAnsi="Wingdings" w:hint="default"/>
      </w:rPr>
    </w:lvl>
    <w:lvl w:ilvl="1">
      <w:start w:val="1"/>
      <w:numFmt w:val="bullet"/>
      <w:lvlText w:val="o"/>
      <w:lvlJc w:val="left"/>
      <w:pPr>
        <w:ind w:left="2572" w:hanging="360"/>
      </w:pPr>
      <w:rPr>
        <w:rFonts w:ascii="Courier New" w:hAnsi="Courier New" w:cs="Courier New" w:hint="default"/>
      </w:rPr>
    </w:lvl>
    <w:lvl w:ilvl="2">
      <w:start w:val="1"/>
      <w:numFmt w:val="bullet"/>
      <w:lvlText w:val=""/>
      <w:lvlJc w:val="left"/>
      <w:pPr>
        <w:ind w:left="3292" w:hanging="360"/>
      </w:pPr>
      <w:rPr>
        <w:rFonts w:ascii="Wingdings" w:hAnsi="Wingdings" w:hint="default"/>
      </w:rPr>
    </w:lvl>
    <w:lvl w:ilvl="3">
      <w:start w:val="1"/>
      <w:numFmt w:val="bullet"/>
      <w:lvlText w:val=""/>
      <w:lvlJc w:val="left"/>
      <w:pPr>
        <w:ind w:left="4012" w:hanging="360"/>
      </w:pPr>
      <w:rPr>
        <w:rFonts w:ascii="Symbol" w:hAnsi="Symbol" w:hint="default"/>
      </w:rPr>
    </w:lvl>
    <w:lvl w:ilvl="4">
      <w:start w:val="1"/>
      <w:numFmt w:val="bullet"/>
      <w:lvlText w:val="o"/>
      <w:lvlJc w:val="left"/>
      <w:pPr>
        <w:ind w:left="4732" w:hanging="360"/>
      </w:pPr>
      <w:rPr>
        <w:rFonts w:ascii="Courier New" w:hAnsi="Courier New" w:cs="Courier New" w:hint="default"/>
      </w:rPr>
    </w:lvl>
    <w:lvl w:ilvl="5">
      <w:start w:val="1"/>
      <w:numFmt w:val="bullet"/>
      <w:lvlText w:val=""/>
      <w:lvlJc w:val="left"/>
      <w:pPr>
        <w:ind w:left="5452" w:hanging="360"/>
      </w:pPr>
      <w:rPr>
        <w:rFonts w:ascii="Wingdings" w:hAnsi="Wingdings" w:hint="default"/>
      </w:rPr>
    </w:lvl>
    <w:lvl w:ilvl="6">
      <w:start w:val="1"/>
      <w:numFmt w:val="bullet"/>
      <w:lvlText w:val=""/>
      <w:lvlJc w:val="left"/>
      <w:pPr>
        <w:ind w:left="6172" w:hanging="360"/>
      </w:pPr>
      <w:rPr>
        <w:rFonts w:ascii="Symbol" w:hAnsi="Symbol" w:hint="default"/>
      </w:rPr>
    </w:lvl>
    <w:lvl w:ilvl="7">
      <w:start w:val="1"/>
      <w:numFmt w:val="bullet"/>
      <w:lvlText w:val="o"/>
      <w:lvlJc w:val="left"/>
      <w:pPr>
        <w:ind w:left="6892" w:hanging="360"/>
      </w:pPr>
      <w:rPr>
        <w:rFonts w:ascii="Courier New" w:hAnsi="Courier New" w:cs="Courier New" w:hint="default"/>
      </w:rPr>
    </w:lvl>
    <w:lvl w:ilvl="8">
      <w:start w:val="1"/>
      <w:numFmt w:val="bullet"/>
      <w:lvlText w:val=""/>
      <w:lvlJc w:val="left"/>
      <w:pPr>
        <w:ind w:left="7612" w:hanging="360"/>
      </w:pPr>
      <w:rPr>
        <w:rFonts w:ascii="Wingdings" w:hAnsi="Wingdings" w:hint="default"/>
      </w:rPr>
    </w:lvl>
  </w:abstractNum>
  <w:abstractNum w:abstractNumId="25" w15:restartNumberingAfterBreak="0">
    <w:nsid w:val="4BDD1313"/>
    <w:multiLevelType w:val="multilevel"/>
    <w:tmpl w:val="73FCF1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1A37421"/>
    <w:multiLevelType w:val="multilevel"/>
    <w:tmpl w:val="D10EBE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67F5787"/>
    <w:multiLevelType w:val="multilevel"/>
    <w:tmpl w:val="CB9EE6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79F1D1C"/>
    <w:multiLevelType w:val="multilevel"/>
    <w:tmpl w:val="1A3003D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6A2308E7"/>
    <w:multiLevelType w:val="multilevel"/>
    <w:tmpl w:val="B6B82322"/>
    <w:lvl w:ilvl="0">
      <w:start w:val="1"/>
      <w:numFmt w:val="bullet"/>
      <w:lvlText w:val=""/>
      <w:lvlJc w:val="left"/>
      <w:pPr>
        <w:ind w:left="360" w:hanging="360"/>
      </w:pPr>
      <w:rPr>
        <w:rFonts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0A4B14"/>
    <w:multiLevelType w:val="multilevel"/>
    <w:tmpl w:val="CA7A4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53E1612"/>
    <w:multiLevelType w:val="multilevel"/>
    <w:tmpl w:val="3C04C9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76D6BB0"/>
    <w:multiLevelType w:val="multilevel"/>
    <w:tmpl w:val="BAECA5D2"/>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3" w15:restartNumberingAfterBreak="0">
    <w:nsid w:val="78C14EA2"/>
    <w:multiLevelType w:val="multilevel"/>
    <w:tmpl w:val="114036B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520" w:hanging="360"/>
      </w:pPr>
      <w:rPr>
        <w:rFonts w:ascii="Courier New" w:hAnsi="Courier New" w:cs="Courier New" w:hint="default"/>
      </w:rPr>
    </w:lvl>
    <w:lvl w:ilvl="5">
      <w:start w:val="1"/>
      <w:numFmt w:val="bullet"/>
      <w:lvlText w:val=""/>
      <w:lvlJc w:val="left"/>
      <w:pPr>
        <w:ind w:left="3240" w:hanging="360"/>
      </w:pPr>
      <w:rPr>
        <w:rFonts w:ascii="Wingdings" w:hAnsi="Wingdings" w:hint="default"/>
      </w:rPr>
    </w:lvl>
    <w:lvl w:ilvl="6">
      <w:start w:val="1"/>
      <w:numFmt w:val="bullet"/>
      <w:lvlText w:val=""/>
      <w:lvlJc w:val="left"/>
      <w:pPr>
        <w:ind w:left="3960" w:hanging="360"/>
      </w:pPr>
      <w:rPr>
        <w:rFonts w:ascii="Symbol" w:hAnsi="Symbol" w:hint="default"/>
      </w:rPr>
    </w:lvl>
    <w:lvl w:ilvl="7">
      <w:start w:val="1"/>
      <w:numFmt w:val="bullet"/>
      <w:lvlText w:val="o"/>
      <w:lvlJc w:val="left"/>
      <w:pPr>
        <w:ind w:left="4680" w:hanging="360"/>
      </w:pPr>
      <w:rPr>
        <w:rFonts w:ascii="Courier New" w:hAnsi="Courier New" w:cs="Courier New" w:hint="default"/>
      </w:rPr>
    </w:lvl>
    <w:lvl w:ilvl="8">
      <w:start w:val="1"/>
      <w:numFmt w:val="bullet"/>
      <w:lvlText w:val=""/>
      <w:lvlJc w:val="left"/>
      <w:pPr>
        <w:ind w:left="5400" w:hanging="360"/>
      </w:pPr>
      <w:rPr>
        <w:rFonts w:ascii="Wingdings" w:hAnsi="Wingdings" w:hint="default"/>
      </w:rPr>
    </w:lvl>
  </w:abstractNum>
  <w:abstractNum w:abstractNumId="34" w15:restartNumberingAfterBreak="0">
    <w:nsid w:val="7F570FC4"/>
    <w:multiLevelType w:val="multilevel"/>
    <w:tmpl w:val="C6B489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9921578">
    <w:abstractNumId w:val="0"/>
  </w:num>
  <w:num w:numId="2" w16cid:durableId="548152063">
    <w:abstractNumId w:val="1"/>
  </w:num>
  <w:num w:numId="3" w16cid:durableId="1501889024">
    <w:abstractNumId w:val="2"/>
  </w:num>
  <w:num w:numId="4" w16cid:durableId="1738480851">
    <w:abstractNumId w:val="3"/>
  </w:num>
  <w:num w:numId="5" w16cid:durableId="1442454031">
    <w:abstractNumId w:val="4"/>
  </w:num>
  <w:num w:numId="6" w16cid:durableId="977996949">
    <w:abstractNumId w:val="5"/>
  </w:num>
  <w:num w:numId="7" w16cid:durableId="1037395113">
    <w:abstractNumId w:val="6"/>
  </w:num>
  <w:num w:numId="8" w16cid:durableId="128788466">
    <w:abstractNumId w:val="7"/>
  </w:num>
  <w:num w:numId="9" w16cid:durableId="573129034">
    <w:abstractNumId w:val="8"/>
  </w:num>
  <w:num w:numId="10" w16cid:durableId="1517886808">
    <w:abstractNumId w:val="9"/>
  </w:num>
  <w:num w:numId="11" w16cid:durableId="2007240114">
    <w:abstractNumId w:val="10"/>
  </w:num>
  <w:num w:numId="12" w16cid:durableId="1998073979">
    <w:abstractNumId w:val="11"/>
  </w:num>
  <w:num w:numId="13" w16cid:durableId="1644384510">
    <w:abstractNumId w:val="12"/>
  </w:num>
  <w:num w:numId="14" w16cid:durableId="1425111184">
    <w:abstractNumId w:val="13"/>
  </w:num>
  <w:num w:numId="15" w16cid:durableId="1686788522">
    <w:abstractNumId w:val="14"/>
  </w:num>
  <w:num w:numId="16" w16cid:durableId="1186335313">
    <w:abstractNumId w:val="15"/>
  </w:num>
  <w:num w:numId="17" w16cid:durableId="815804185">
    <w:abstractNumId w:val="16"/>
  </w:num>
  <w:num w:numId="18" w16cid:durableId="1334070576">
    <w:abstractNumId w:val="17"/>
  </w:num>
  <w:num w:numId="19" w16cid:durableId="985280779">
    <w:abstractNumId w:val="18"/>
  </w:num>
  <w:num w:numId="20" w16cid:durableId="1356271162">
    <w:abstractNumId w:val="19"/>
  </w:num>
  <w:num w:numId="21" w16cid:durableId="332072234">
    <w:abstractNumId w:val="20"/>
  </w:num>
  <w:num w:numId="22" w16cid:durableId="278414212">
    <w:abstractNumId w:val="21"/>
  </w:num>
  <w:num w:numId="23" w16cid:durableId="1630746413">
    <w:abstractNumId w:val="22"/>
  </w:num>
  <w:num w:numId="24" w16cid:durableId="714625014">
    <w:abstractNumId w:val="23"/>
  </w:num>
  <w:num w:numId="25" w16cid:durableId="2041078919">
    <w:abstractNumId w:val="24"/>
  </w:num>
  <w:num w:numId="26" w16cid:durableId="831987979">
    <w:abstractNumId w:val="25"/>
  </w:num>
  <w:num w:numId="27" w16cid:durableId="141309180">
    <w:abstractNumId w:val="26"/>
  </w:num>
  <w:num w:numId="28" w16cid:durableId="629095280">
    <w:abstractNumId w:val="27"/>
  </w:num>
  <w:num w:numId="29" w16cid:durableId="668488249">
    <w:abstractNumId w:val="28"/>
  </w:num>
  <w:num w:numId="30" w16cid:durableId="650602010">
    <w:abstractNumId w:val="30"/>
  </w:num>
  <w:num w:numId="31" w16cid:durableId="400635696">
    <w:abstractNumId w:val="31"/>
  </w:num>
  <w:num w:numId="32" w16cid:durableId="1026102471">
    <w:abstractNumId w:val="32"/>
  </w:num>
  <w:num w:numId="33" w16cid:durableId="119343599">
    <w:abstractNumId w:val="33"/>
  </w:num>
  <w:num w:numId="34" w16cid:durableId="1665475893">
    <w:abstractNumId w:val="34"/>
  </w:num>
  <w:num w:numId="35" w16cid:durableId="467279673">
    <w:abstractNumId w:val="29"/>
  </w:num>
  <w:num w:numId="36" w16cid:durableId="17830396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9B"/>
    <w:rsid w:val="003A739B"/>
    <w:rsid w:val="00756F85"/>
    <w:rsid w:val="00762E89"/>
    <w:rsid w:val="00D92D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B0240E7"/>
  <w15:docId w15:val="{72D58210-6CA9-4C4C-B034-81FC389A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link w:val="Heading1Char"/>
    <w:qFormat/>
    <w:pPr>
      <w:keepNext/>
      <w:keepLines/>
      <w:pageBreakBefore/>
      <w:spacing w:before="480" w:line="420" w:lineRule="exact"/>
      <w:outlineLvl w:val="0"/>
    </w:pPr>
    <w:rPr>
      <w:rFonts w:ascii="Calibri" w:eastAsia="Calibri" w:hAnsi="Calibri" w:cs="Calibri"/>
      <w:color w:val="2F5496"/>
      <w:kern w:val="2"/>
      <w:sz w:val="48"/>
      <w:szCs w:val="20"/>
      <w:lang w:val="en-US" w:eastAsia="ar-SA"/>
      <w14:ligatures w14:val="standard"/>
    </w:rPr>
  </w:style>
  <w:style w:type="paragraph" w:styleId="Heading2">
    <w:name w:val="heading 2"/>
    <w:basedOn w:val="Normal"/>
    <w:next w:val="Normal"/>
    <w:link w:val="Heading2Char"/>
    <w:uiPriority w:val="9"/>
    <w:unhideWhenUsed/>
    <w:qFormat/>
    <w:pPr>
      <w:keepNext/>
      <w:keepLines/>
      <w:pBdr>
        <w:bottom w:val="single" w:sz="4" w:space="1" w:color="auto"/>
      </w:pBdr>
      <w:spacing w:before="40"/>
      <w:outlineLvl w:val="1"/>
    </w:pPr>
    <w:rPr>
      <w:rFonts w:ascii="Calibri" w:eastAsiaTheme="majorEastAsia" w:hAnsi="Calibri" w:cstheme="majorBidi"/>
      <w:color w:val="2F5496"/>
      <w:sz w:val="32"/>
      <w:szCs w:val="26"/>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vAlign w:val="top"/>
      </w:tcPr>
    </w:tblStylePr>
    <w:tblStylePr w:type="lastRow">
      <w:rPr>
        <w:b/>
        <w:bCs/>
      </w:rPr>
      <w:tblPr/>
      <w:tcPr>
        <w:tcBorders>
          <w:top w:val="double" w:sz="4" w:space="0" w:color="4472C4"/>
        </w:tcBorders>
        <w:vAlign w:val="top"/>
      </w:tcPr>
    </w:tblStylePr>
    <w:tblStylePr w:type="firstCol">
      <w:rPr>
        <w:b/>
        <w:bCs/>
      </w:rPr>
    </w:tblStylePr>
    <w:tblStylePr w:type="lastCol">
      <w:rPr>
        <w:b/>
        <w:bCs/>
      </w:rPr>
    </w:tblStylePr>
    <w:tblStylePr w:type="band1Vert">
      <w:tblPr/>
      <w:tcPr>
        <w:shd w:val="clear" w:color="auto" w:fill="D9E2F3"/>
        <w:vAlign w:val="top"/>
      </w:tcPr>
    </w:tblStylePr>
    <w:tblStylePr w:type="band1Horz">
      <w:tblPr/>
      <w:tcPr>
        <w:shd w:val="clear" w:color="auto" w:fill="D9E2F3"/>
        <w:vAlign w:val="top"/>
      </w:tcPr>
    </w:tblStylePr>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GridTable4-Accent51">
    <w:name w:val="Grid Table 4 - Accent 5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vAlign w:val="top"/>
      </w:tcPr>
    </w:tblStylePr>
    <w:tblStylePr w:type="lastRow">
      <w:rPr>
        <w:b/>
        <w:bCs/>
      </w:rPr>
      <w:tblPr/>
      <w:tcPr>
        <w:tcBorders>
          <w:top w:val="double" w:sz="4" w:space="0" w:color="5B9BD5"/>
        </w:tcBorders>
        <w:vAlign w:val="top"/>
      </w:tcPr>
    </w:tblStylePr>
    <w:tblStylePr w:type="firstCol">
      <w:rPr>
        <w:b/>
        <w:bCs/>
      </w:rPr>
    </w:tblStylePr>
    <w:tblStylePr w:type="lastCol">
      <w:rPr>
        <w:b/>
        <w:bCs/>
      </w:rPr>
    </w:tblStylePr>
    <w:tblStylePr w:type="band1Vert">
      <w:tblPr/>
      <w:tcPr>
        <w:shd w:val="clear" w:color="auto" w:fill="DEEAF6"/>
        <w:vAlign w:val="top"/>
      </w:tcPr>
    </w:tblStylePr>
    <w:tblStylePr w:type="band1Horz">
      <w:tblPr/>
      <w:tcPr>
        <w:shd w:val="clear" w:color="auto" w:fill="DEEAF6"/>
        <w:vAlign w:val="top"/>
      </w:tcPr>
    </w:tblStylePr>
  </w:style>
  <w:style w:type="table" w:customStyle="1" w:styleId="ListTable3-Accent51">
    <w:name w:val="List Table 3 - Accent 51"/>
    <w:basedOn w:val="TableNormal"/>
    <w:uiPriority w:val="48"/>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vAlign w:val="top"/>
      </w:tcPr>
    </w:tblStylePr>
    <w:tblStylePr w:type="lastRow">
      <w:rPr>
        <w:b/>
        <w:bCs/>
      </w:rPr>
      <w:tblPr/>
      <w:tcPr>
        <w:tcBorders>
          <w:top w:val="double" w:sz="4" w:space="0" w:color="5B9BD5"/>
        </w:tcBorders>
        <w:shd w:val="clear" w:color="auto" w:fill="FFFFFF"/>
        <w:vAlign w:val="top"/>
      </w:tcPr>
    </w:tblStylePr>
    <w:tblStylePr w:type="firstCol">
      <w:rPr>
        <w:b/>
        <w:bCs/>
      </w:rPr>
      <w:tblPr/>
      <w:tcPr>
        <w:tcBorders>
          <w:right w:val="nil"/>
        </w:tcBorders>
        <w:shd w:val="clear" w:color="auto" w:fill="FFFFFF"/>
        <w:vAlign w:val="top"/>
      </w:tcPr>
    </w:tblStylePr>
    <w:tblStylePr w:type="lastCol">
      <w:rPr>
        <w:b/>
        <w:bCs/>
      </w:rPr>
      <w:tblPr/>
      <w:tcPr>
        <w:tcBorders>
          <w:left w:val="nil"/>
        </w:tcBorders>
        <w:shd w:val="clear" w:color="auto" w:fill="FFFFFF"/>
        <w:vAlign w:val="top"/>
      </w:tcPr>
    </w:tblStylePr>
    <w:tblStylePr w:type="band1Vert">
      <w:tblPr/>
      <w:tcPr>
        <w:tcBorders>
          <w:left w:val="single" w:sz="4" w:space="0" w:color="5B9BD5"/>
          <w:right w:val="single" w:sz="4" w:space="0" w:color="5B9BD5"/>
        </w:tcBorders>
        <w:vAlign w:val="top"/>
      </w:tcPr>
    </w:tblStylePr>
    <w:tblStylePr w:type="band1Horz">
      <w:tblPr/>
      <w:tcPr>
        <w:tcBorders>
          <w:top w:val="single" w:sz="4" w:space="0" w:color="5B9BD5"/>
          <w:bottom w:val="single" w:sz="4" w:space="0" w:color="5B9BD5"/>
          <w:insideH w:val="nil"/>
        </w:tcBorders>
        <w:vAlign w:val="top"/>
      </w:tcPr>
    </w:tblStylePr>
    <w:tblStylePr w:type="neCell">
      <w:tblPr/>
      <w:tcPr>
        <w:tcBorders>
          <w:left w:val="nil"/>
          <w:bottom w:val="nil"/>
        </w:tcBorders>
        <w:vAlign w:val="top"/>
      </w:tcPr>
    </w:tblStylePr>
    <w:tblStylePr w:type="nwCell">
      <w:tblPr/>
      <w:tcPr>
        <w:tcBorders>
          <w:bottom w:val="nil"/>
          <w:right w:val="nil"/>
        </w:tcBorders>
        <w:vAlign w:val="top"/>
      </w:tcPr>
    </w:tblStylePr>
    <w:tblStylePr w:type="seCell">
      <w:tblPr/>
      <w:tcPr>
        <w:tcBorders>
          <w:top w:val="double" w:sz="4" w:space="0" w:color="5B9BD5"/>
          <w:left w:val="nil"/>
        </w:tcBorders>
        <w:vAlign w:val="top"/>
      </w:tcPr>
    </w:tblStylePr>
    <w:tblStylePr w:type="swCell">
      <w:tblPr/>
      <w:tcPr>
        <w:tcBorders>
          <w:top w:val="double" w:sz="4" w:space="0" w:color="5B9BD5"/>
          <w:right w:val="nil"/>
        </w:tcBorders>
        <w:vAlign w:val="top"/>
      </w:tcPr>
    </w:tblStylePr>
  </w:style>
  <w:style w:type="table" w:customStyle="1" w:styleId="GridTable5Dark-Accent11">
    <w:name w:val="Grid Table 5 Dark - Accent 1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vAlign w:val="top"/>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vAlign w:val="top"/>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vAlign w:val="top"/>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vAlign w:val="top"/>
      </w:tcPr>
    </w:tblStylePr>
    <w:tblStylePr w:type="band1Vert">
      <w:tblPr/>
      <w:tcPr>
        <w:shd w:val="clear" w:color="auto" w:fill="B4C6E7"/>
        <w:vAlign w:val="top"/>
      </w:tcPr>
    </w:tblStylePr>
    <w:tblStylePr w:type="band1Horz">
      <w:tblPr/>
      <w:tcPr>
        <w:shd w:val="clear" w:color="auto" w:fill="B4C6E7"/>
        <w:vAlign w:val="top"/>
      </w:tcPr>
    </w:tblStylePr>
  </w:style>
  <w:style w:type="table" w:customStyle="1" w:styleId="GridTable5Dark-Accent51">
    <w:name w:val="Grid Table 5 Dark - Accent 5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vAlign w:val="top"/>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vAlign w:val="top"/>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vAlign w:val="top"/>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vAlign w:val="top"/>
      </w:tcPr>
    </w:tblStylePr>
    <w:tblStylePr w:type="band1Vert">
      <w:tblPr/>
      <w:tcPr>
        <w:shd w:val="clear" w:color="auto" w:fill="BDD6EE"/>
        <w:vAlign w:val="top"/>
      </w:tcPr>
    </w:tblStylePr>
    <w:tblStylePr w:type="band1Horz">
      <w:tblPr/>
      <w:tcPr>
        <w:shd w:val="clear" w:color="auto" w:fill="BDD6EE"/>
        <w:vAlign w:val="top"/>
      </w:tcPr>
    </w:tblStylePr>
  </w:style>
  <w:style w:type="character" w:styleId="Hyperlink">
    <w:name w:val="Hyperlink"/>
    <w:basedOn w:val="DefaultParagraphFont"/>
    <w:uiPriority w:val="99"/>
    <w:unhideWhenUsed/>
    <w:rPr>
      <w:color w:val="0563C1"/>
      <w:u w:val="single"/>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qFormat/>
    <w:pPr>
      <w:tabs>
        <w:tab w:val="center" w:pos="4513"/>
        <w:tab w:val="right" w:pos="9026"/>
      </w:tabs>
      <w:spacing w:line="240" w:lineRule="auto"/>
    </w:pPr>
  </w:style>
  <w:style w:type="character" w:customStyle="1" w:styleId="FooterChar">
    <w:name w:val="Footer Char"/>
    <w:basedOn w:val="DefaultParagraphFont"/>
    <w:link w:val="Footer"/>
  </w:style>
  <w:style w:type="paragraph" w:customStyle="1" w:styleId="NoSpacing1">
    <w:name w:val="No Spacing1"/>
    <w:qFormat/>
    <w:pPr>
      <w:spacing w:after="0" w:line="240" w:lineRule="auto"/>
    </w:pPr>
    <w:rPr>
      <w:rFonts w:ascii="Franklin Gothic Medium" w:eastAsia="Franklin Gothic Medium" w:hAnsi="Franklin Gothic Medium" w:cs="Franklin Gothic Medium"/>
      <w:color w:val="222F28"/>
      <w:kern w:val="2"/>
      <w:sz w:val="18"/>
      <w:szCs w:val="20"/>
      <w:lang w:val="en-US" w:eastAsia="ar-SA"/>
      <w14:ligatures w14:val="standard"/>
    </w:rPr>
  </w:style>
  <w:style w:type="character" w:customStyle="1" w:styleId="Heading1Char">
    <w:name w:val="Heading 1 Char"/>
    <w:basedOn w:val="DefaultParagraphFont"/>
    <w:link w:val="Heading1"/>
    <w:rPr>
      <w:rFonts w:ascii="Calibri" w:eastAsia="Calibri" w:hAnsi="Calibri" w:cs="Calibri"/>
      <w:color w:val="2F5496"/>
      <w:kern w:val="2"/>
      <w:sz w:val="48"/>
      <w:szCs w:val="20"/>
      <w:lang w:val="en-US" w:eastAsia="ar-SA"/>
      <w14:ligatures w14:val="standard"/>
    </w:rPr>
  </w:style>
  <w:style w:type="paragraph" w:customStyle="1" w:styleId="TOCHeading1">
    <w:name w:val="TOC Heading1"/>
    <w:basedOn w:val="Heading1"/>
    <w:next w:val="Normal"/>
    <w:uiPriority w:val="39"/>
    <w:unhideWhenUsed/>
    <w:qFormat/>
    <w:pPr>
      <w:spacing w:before="240" w:line="259" w:lineRule="auto"/>
    </w:pPr>
    <w:rPr>
      <w:rFonts w:asciiTheme="majorHAnsi" w:eastAsiaTheme="majorEastAsia" w:hAnsiTheme="majorHAnsi" w:cstheme="majorBidi"/>
      <w:kern w:val="0"/>
      <w:sz w:val="32"/>
      <w:szCs w:val="32"/>
      <w:lang w:eastAsia="en-US"/>
      <w14:ligatures w14:val="none"/>
    </w:rPr>
  </w:style>
  <w:style w:type="paragraph" w:styleId="TOC1">
    <w:name w:val="toc 1"/>
    <w:basedOn w:val="Normal"/>
    <w:next w:val="Normal"/>
    <w:uiPriority w:val="39"/>
    <w:unhideWhenUsed/>
    <w:pPr>
      <w:spacing w:after="100"/>
    </w:p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CommentReference1">
    <w:name w:val="Comment Reference1"/>
    <w:basedOn w:val="DefaultParagraphFont"/>
    <w:uiPriority w:val="99"/>
    <w:semiHidden/>
    <w:unhideWhenUsed/>
    <w:rPr>
      <w:sz w:val="16"/>
      <w:szCs w:val="16"/>
    </w:rPr>
  </w:style>
  <w:style w:type="paragraph" w:customStyle="1" w:styleId="CommentText1">
    <w:name w:val="Comment Text1"/>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1"/>
    <w:uiPriority w:val="99"/>
    <w:semiHidden/>
    <w:rPr>
      <w:sz w:val="20"/>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b/>
      <w:bCs/>
      <w:sz w:val="20"/>
      <w:szCs w:val="20"/>
    </w:rPr>
  </w:style>
  <w:style w:type="table" w:customStyle="1" w:styleId="ListTable4-Accent11">
    <w:name w:val="List Table 4 - Accent 11"/>
    <w:basedOn w:val="TableNormal"/>
    <w:uiPriority w:val="49"/>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vAlign w:val="top"/>
      </w:tcPr>
    </w:tblStylePr>
    <w:tblStylePr w:type="lastRow">
      <w:rPr>
        <w:b/>
        <w:bCs/>
      </w:rPr>
      <w:tblPr/>
      <w:tcPr>
        <w:tcBorders>
          <w:top w:val="double" w:sz="4" w:space="0" w:color="8EAADB"/>
        </w:tcBorders>
        <w:vAlign w:val="top"/>
      </w:tcPr>
    </w:tblStylePr>
    <w:tblStylePr w:type="firstCol">
      <w:rPr>
        <w:b/>
        <w:bCs/>
      </w:rPr>
    </w:tblStylePr>
    <w:tblStylePr w:type="lastCol">
      <w:rPr>
        <w:b/>
        <w:bCs/>
      </w:rPr>
    </w:tblStylePr>
    <w:tblStylePr w:type="band1Vert">
      <w:tblPr/>
      <w:tcPr>
        <w:shd w:val="clear" w:color="auto" w:fill="D9E2F3"/>
        <w:vAlign w:val="top"/>
      </w:tcPr>
    </w:tblStylePr>
    <w:tblStylePr w:type="band1Horz">
      <w:tblPr/>
      <w:tcPr>
        <w:shd w:val="clear" w:color="auto" w:fill="D9E2F3"/>
        <w:vAlign w:val="top"/>
      </w:tcPr>
    </w:tblStyle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Cs w:val="24"/>
      <w:lang w:val="en-NZ" w:eastAsia="en-NZ"/>
    </w:rPr>
  </w:style>
  <w:style w:type="table" w:customStyle="1" w:styleId="TableGrid1">
    <w:name w:val="Table Grid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Calibri" w:eastAsiaTheme="majorEastAsia" w:hAnsi="Calibri" w:cstheme="majorBidi"/>
      <w:color w:val="2F5496"/>
      <w:sz w:val="32"/>
      <w:szCs w:val="26"/>
    </w:rPr>
  </w:style>
  <w:style w:type="paragraph" w:styleId="TOC2">
    <w:name w:val="toc 2"/>
    <w:basedOn w:val="Normal"/>
    <w:next w:val="Normal"/>
    <w:uiPriority w:val="39"/>
    <w:unhideWhenUsed/>
    <w:pPr>
      <w:spacing w:after="100"/>
      <w:ind w:left="220"/>
    </w:pPr>
  </w:style>
  <w:style w:type="paragraph" w:styleId="ListBullet">
    <w:name w:val="List Bullet"/>
    <w:basedOn w:val="Normal"/>
    <w:uiPriority w:val="99"/>
    <w:unhideWhenUsed/>
    <w:pPr>
      <w:numPr>
        <w:numId w:val="10"/>
      </w:numPr>
      <w:ind w:left="357" w:hanging="357"/>
      <w:contextualSpacing/>
    </w:pPr>
  </w:style>
  <w:style w:type="paragraph" w:styleId="ListBullet2">
    <w:name w:val="List Bullet 2"/>
    <w:basedOn w:val="Normal"/>
    <w:uiPriority w:val="99"/>
    <w:unhideWhenUsed/>
    <w:pPr>
      <w:numPr>
        <w:numId w:val="8"/>
      </w:numPr>
      <w:contextualSpacing/>
    </w:pPr>
  </w:style>
  <w:style w:type="paragraph" w:styleId="List5">
    <w:name w:val="List 5"/>
    <w:basedOn w:val="Normal"/>
    <w:uiPriority w:val="99"/>
    <w:semiHidden/>
    <w:unhideWhenUsed/>
    <w:pPr>
      <w:numPr>
        <w:numId w:val="25"/>
      </w:numPr>
      <w:contextualSpacing/>
    </w:pPr>
  </w:style>
  <w:style w:type="paragraph" w:styleId="Subtitle">
    <w:name w:val="Subtitle"/>
    <w:basedOn w:val="Normal"/>
    <w:next w:val="Normal"/>
    <w:link w:val="SubtitleChar"/>
    <w:qFormat/>
    <w:pPr>
      <w:numPr>
        <w:ilvl w:val="1"/>
      </w:numPr>
    </w:pPr>
    <w:rPr>
      <w:rFonts w:eastAsiaTheme="minorEastAsia"/>
      <w:color w:val="2F5496"/>
      <w:spacing w:val="15"/>
    </w:rPr>
  </w:style>
  <w:style w:type="character" w:customStyle="1" w:styleId="SubtitleChar">
    <w:name w:val="Subtitle Char"/>
    <w:basedOn w:val="DefaultParagraphFont"/>
    <w:link w:val="Subtitle"/>
    <w:rPr>
      <w:rFonts w:eastAsiaTheme="minorEastAsia"/>
      <w:color w:val="2F5496"/>
      <w:spacing w:val="15"/>
      <w:sz w:val="24"/>
    </w:rPr>
  </w:style>
  <w:style w:type="character" w:styleId="Strong">
    <w:name w:val="Strong"/>
    <w:basedOn w:val="DefaultParagraphFont"/>
    <w:qFormat/>
    <w:rPr>
      <w:b w:val="0"/>
      <w:bCs/>
      <w:color w:val="2F5496"/>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34533360970409609ED4B0ADB96D7" ma:contentTypeVersion="13" ma:contentTypeDescription="Create a new document." ma:contentTypeScope="" ma:versionID="e204f79299a8ebb3214f02a0292906aa">
  <xsd:schema xmlns:xsd="http://www.w3.org/2001/XMLSchema" xmlns:xs="http://www.w3.org/2001/XMLSchema" xmlns:p="http://schemas.microsoft.com/office/2006/metadata/properties" xmlns:ns3="31047734-af16-49d5-be69-377efec18aa1" xmlns:ns4="b32734f1-9df6-4e0d-ab19-67c8063d5c38" targetNamespace="http://schemas.microsoft.com/office/2006/metadata/properties" ma:root="true" ma:fieldsID="302257d5d1e86794eae2cc820fb6a395" ns3:_="" ns4:_="">
    <xsd:import namespace="31047734-af16-49d5-be69-377efec18aa1"/>
    <xsd:import namespace="b32734f1-9df6-4e0d-ab19-67c8063d5c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3:MediaServiceOCR"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47734-af16-49d5-be69-377efec18aa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2734f1-9df6-4e0d-ab19-67c8063d5c38"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A2F3D-7D26-4BAA-A999-31EB739FB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47734-af16-49d5-be69-377efec18aa1"/>
    <ds:schemaRef ds:uri="b32734f1-9df6-4e0d-ab19-67c8063d5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F119AE-0C7C-4514-A3C9-13FF7CCCE3EB}">
  <ds:schemaRefs>
    <ds:schemaRef ds:uri="http://schemas.microsoft.com/sharepoint/v3/contenttype/forms"/>
  </ds:schemaRefs>
</ds:datastoreItem>
</file>

<file path=customXml/itemProps3.xml><?xml version="1.0" encoding="utf-8"?>
<ds:datastoreItem xmlns:ds="http://schemas.openxmlformats.org/officeDocument/2006/customXml" ds:itemID="{143D4400-B1D8-448F-8703-57F92EB9BF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09346B-31D6-4EBB-BE3D-483472BE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1249</Words>
  <Characters>7120</Characters>
  <Application>Microsoft Office Word</Application>
  <DocSecurity>0</DocSecurity>
  <Lines>59</Lines>
  <Paragraphs>16</Paragraphs>
  <ScaleCrop>false</ScaleCrop>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ATIC Accessibility</dc:title>
  <dc:subject/>
  <dc:creator>Erin McLeod</dc:creator>
  <cp:keywords/>
  <dc:description/>
  <cp:lastModifiedBy>Robin Anita</cp:lastModifiedBy>
  <cp:revision>2</cp:revision>
  <dcterms:created xsi:type="dcterms:W3CDTF">2026-09-17T01:10:00Z</dcterms:created>
  <dcterms:modified xsi:type="dcterms:W3CDTF">2026-09-17T01:10:00Z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0x010100F2C34533360970409609ED4B0ADB96D7</vt:lpwstr>
  </property>
</Properties>
</file>